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02C15E4E" w:rsidR="0083351C" w:rsidRPr="008740ED" w:rsidRDefault="00CF21FF" w:rsidP="00E821A1">
      <w:pPr>
        <w:spacing w:after="120"/>
        <w:ind w:left="1985" w:hanging="1985"/>
        <w:jc w:val="both"/>
        <w:rPr>
          <w:rFonts w:eastAsiaTheme="minorEastAsia"/>
          <w:b/>
        </w:rPr>
      </w:pPr>
      <w:r w:rsidRPr="008740ED">
        <w:rPr>
          <w:rFonts w:eastAsiaTheme="minorEastAsia"/>
          <w:b/>
        </w:rPr>
        <w:t>3GPP TSG-RAN WG4 Meeting #</w:t>
      </w:r>
      <w:r w:rsidR="00972DF7" w:rsidRPr="008740ED">
        <w:rPr>
          <w:rFonts w:eastAsiaTheme="minorEastAsia"/>
          <w:b/>
        </w:rPr>
        <w:t>10</w:t>
      </w:r>
      <w:r w:rsidR="00E329AE" w:rsidRPr="008740ED">
        <w:rPr>
          <w:rFonts w:eastAsiaTheme="minorEastAsia"/>
          <w:b/>
        </w:rPr>
        <w:t>8</w:t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Pr="008740ED">
        <w:rPr>
          <w:rFonts w:eastAsiaTheme="minorEastAsia"/>
          <w:b/>
        </w:rPr>
        <w:tab/>
      </w:r>
      <w:r w:rsidR="0016555E" w:rsidRPr="008740ED">
        <w:rPr>
          <w:rFonts w:eastAsiaTheme="minorEastAsia"/>
          <w:b/>
        </w:rPr>
        <w:t xml:space="preserve"> </w:t>
      </w:r>
      <w:r w:rsidRPr="008740ED">
        <w:rPr>
          <w:rFonts w:eastAsiaTheme="minorEastAsia"/>
          <w:b/>
        </w:rPr>
        <w:t xml:space="preserve">                </w:t>
      </w:r>
      <w:r w:rsidR="00DB7121" w:rsidRPr="008740ED">
        <w:rPr>
          <w:rFonts w:eastAsiaTheme="minorEastAsia"/>
          <w:b/>
        </w:rPr>
        <w:t xml:space="preserve">   </w:t>
      </w:r>
      <w:r w:rsidR="00972DF7" w:rsidRPr="008740ED">
        <w:rPr>
          <w:rFonts w:eastAsiaTheme="minorEastAsia"/>
          <w:b/>
        </w:rPr>
        <w:t xml:space="preserve">      </w:t>
      </w:r>
      <w:r w:rsidR="00F52CA6">
        <w:rPr>
          <w:rFonts w:eastAsiaTheme="minorEastAsia"/>
          <w:b/>
        </w:rPr>
        <w:t xml:space="preserve">         </w:t>
      </w:r>
      <w:r w:rsidR="004029A4" w:rsidRPr="008740ED">
        <w:rPr>
          <w:rFonts w:eastAsiaTheme="minorEastAsia"/>
          <w:b/>
        </w:rPr>
        <w:t>R4-</w:t>
      </w:r>
      <w:r w:rsidR="00DB7121" w:rsidRPr="008740ED">
        <w:t xml:space="preserve"> </w:t>
      </w:r>
      <w:r w:rsidR="00DB7121" w:rsidRPr="008740ED">
        <w:rPr>
          <w:rFonts w:eastAsiaTheme="minorEastAsia"/>
          <w:b/>
        </w:rPr>
        <w:t>23</w:t>
      </w:r>
      <w:r w:rsidR="00F52CA6">
        <w:rPr>
          <w:rFonts w:eastAsiaTheme="minorEastAsia"/>
          <w:b/>
        </w:rPr>
        <w:t>12911</w:t>
      </w:r>
    </w:p>
    <w:p w14:paraId="1DE3078D" w14:textId="77777777" w:rsidR="00E329AE" w:rsidRPr="008740ED" w:rsidRDefault="00E329AE" w:rsidP="00E329AE">
      <w:pPr>
        <w:spacing w:after="120"/>
        <w:ind w:left="1985" w:hanging="1985"/>
        <w:jc w:val="both"/>
        <w:rPr>
          <w:rFonts w:eastAsiaTheme="minorEastAsia"/>
          <w:b/>
        </w:rPr>
      </w:pPr>
      <w:r w:rsidRPr="008740ED">
        <w:rPr>
          <w:rFonts w:eastAsiaTheme="minorEastAsia"/>
          <w:b/>
        </w:rPr>
        <w:t xml:space="preserve">Toulouse, France, </w:t>
      </w:r>
      <w:r w:rsidRPr="008740ED">
        <w:rPr>
          <w:b/>
        </w:rPr>
        <w:t xml:space="preserve">Aug. 21 </w:t>
      </w:r>
      <w:r w:rsidRPr="008740ED">
        <w:rPr>
          <w:b/>
          <w:bCs/>
        </w:rPr>
        <w:t xml:space="preserve">– </w:t>
      </w:r>
      <w:r w:rsidRPr="008740ED">
        <w:rPr>
          <w:b/>
        </w:rPr>
        <w:t>25</w:t>
      </w:r>
      <w:r w:rsidRPr="008740ED">
        <w:rPr>
          <w:b/>
          <w:bCs/>
        </w:rPr>
        <w:t>, 2023</w:t>
      </w:r>
    </w:p>
    <w:p w14:paraId="1FA050DE" w14:textId="4F90368D" w:rsidR="0083351C" w:rsidRPr="008740ED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eastAsia="MS Mincho"/>
          <w:b/>
          <w:sz w:val="22"/>
        </w:rPr>
      </w:pPr>
      <w:r w:rsidRPr="008740ED">
        <w:rPr>
          <w:rFonts w:eastAsia="MS Mincho"/>
          <w:b/>
          <w:sz w:val="22"/>
        </w:rPr>
        <w:tab/>
      </w:r>
      <w:r w:rsidRPr="008740ED">
        <w:rPr>
          <w:rFonts w:eastAsia="MS Mincho"/>
          <w:b/>
          <w:sz w:val="22"/>
        </w:rPr>
        <w:tab/>
      </w:r>
    </w:p>
    <w:p w14:paraId="644B0520" w14:textId="28176BB0" w:rsidR="0083351C" w:rsidRPr="008740ED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eastAsiaTheme="minorEastAsia"/>
          <w:color w:val="000000"/>
          <w:sz w:val="22"/>
        </w:rPr>
      </w:pPr>
      <w:r w:rsidRPr="008740ED">
        <w:rPr>
          <w:rFonts w:eastAsia="MS Mincho"/>
          <w:b/>
          <w:color w:val="000000"/>
          <w:sz w:val="22"/>
        </w:rPr>
        <w:t>Agenda item:</w:t>
      </w:r>
      <w:r w:rsidRPr="008740ED">
        <w:rPr>
          <w:rFonts w:eastAsia="MS Mincho"/>
          <w:b/>
          <w:color w:val="000000"/>
          <w:sz w:val="22"/>
        </w:rPr>
        <w:tab/>
      </w:r>
      <w:r w:rsidRPr="008740ED">
        <w:rPr>
          <w:rFonts w:eastAsia="MS Mincho"/>
          <w:b/>
          <w:color w:val="000000"/>
          <w:sz w:val="22"/>
          <w:lang w:eastAsia="ja-JP"/>
        </w:rPr>
        <w:tab/>
      </w:r>
      <w:r w:rsidRPr="008740ED">
        <w:rPr>
          <w:rFonts w:eastAsia="MS Mincho"/>
          <w:b/>
          <w:color w:val="000000"/>
          <w:sz w:val="22"/>
          <w:lang w:eastAsia="ja-JP"/>
        </w:rPr>
        <w:tab/>
      </w:r>
      <w:r w:rsidR="00791C84" w:rsidRPr="00D63B77">
        <w:rPr>
          <w:rFonts w:eastAsiaTheme="minorEastAsia"/>
          <w:sz w:val="22"/>
        </w:rPr>
        <w:t>8</w:t>
      </w:r>
      <w:r w:rsidR="00A501C4" w:rsidRPr="00D63B77">
        <w:rPr>
          <w:rFonts w:eastAsiaTheme="minorEastAsia"/>
          <w:sz w:val="22"/>
        </w:rPr>
        <w:t>.</w:t>
      </w:r>
      <w:r w:rsidR="00FF3D5B" w:rsidRPr="00D63B77">
        <w:rPr>
          <w:rFonts w:eastAsiaTheme="minorEastAsia"/>
          <w:sz w:val="22"/>
        </w:rPr>
        <w:t>3</w:t>
      </w:r>
      <w:r w:rsidR="00D63B77">
        <w:rPr>
          <w:rFonts w:eastAsiaTheme="minorEastAsia"/>
          <w:sz w:val="22"/>
        </w:rPr>
        <w:t>4</w:t>
      </w:r>
      <w:r w:rsidR="00A501C4" w:rsidRPr="00D63B77">
        <w:rPr>
          <w:rFonts w:eastAsiaTheme="minorEastAsia"/>
          <w:sz w:val="22"/>
        </w:rPr>
        <w:t>.</w:t>
      </w:r>
      <w:r w:rsidR="00D63B77">
        <w:rPr>
          <w:rFonts w:eastAsiaTheme="minorEastAsia"/>
          <w:sz w:val="22"/>
        </w:rPr>
        <w:t>3</w:t>
      </w:r>
    </w:p>
    <w:p w14:paraId="2D108A79" w14:textId="7AAC24FD" w:rsidR="0083351C" w:rsidRPr="008740ED" w:rsidRDefault="00CF21FF" w:rsidP="00E821A1">
      <w:pPr>
        <w:spacing w:after="120"/>
        <w:ind w:left="1985" w:hanging="1985"/>
        <w:jc w:val="both"/>
        <w:rPr>
          <w:color w:val="000000"/>
          <w:sz w:val="22"/>
        </w:rPr>
      </w:pPr>
      <w:r w:rsidRPr="008740ED">
        <w:rPr>
          <w:rFonts w:eastAsia="MS Mincho"/>
          <w:b/>
          <w:sz w:val="22"/>
        </w:rPr>
        <w:t>Source:</w:t>
      </w:r>
      <w:r w:rsidRPr="008740ED">
        <w:rPr>
          <w:rFonts w:eastAsia="MS Mincho"/>
          <w:b/>
          <w:sz w:val="22"/>
        </w:rPr>
        <w:tab/>
      </w:r>
      <w:r w:rsidR="00145B83" w:rsidRPr="008740ED">
        <w:rPr>
          <w:color w:val="000000"/>
          <w:sz w:val="22"/>
        </w:rPr>
        <w:t>Ericsson</w:t>
      </w:r>
    </w:p>
    <w:p w14:paraId="6E9D025F" w14:textId="6CC76B7E" w:rsidR="0083351C" w:rsidRPr="008740ED" w:rsidRDefault="00CF21FF" w:rsidP="00E821A1">
      <w:pPr>
        <w:spacing w:after="120"/>
        <w:ind w:left="1985" w:hanging="1985"/>
        <w:jc w:val="both"/>
        <w:rPr>
          <w:rFonts w:eastAsia="MS Mincho"/>
          <w:b/>
          <w:sz w:val="22"/>
        </w:rPr>
      </w:pPr>
      <w:r w:rsidRPr="008740ED">
        <w:rPr>
          <w:rFonts w:eastAsia="MS Mincho"/>
          <w:b/>
          <w:sz w:val="22"/>
        </w:rPr>
        <w:t>Title:</w:t>
      </w:r>
      <w:r w:rsidRPr="008740ED">
        <w:rPr>
          <w:rFonts w:eastAsia="MS Mincho"/>
          <w:b/>
          <w:sz w:val="22"/>
        </w:rPr>
        <w:tab/>
      </w:r>
      <w:r w:rsidR="001B3517" w:rsidRPr="008740ED">
        <w:rPr>
          <w:rFonts w:eastAsia="MS Mincho"/>
          <w:sz w:val="22"/>
        </w:rPr>
        <w:t xml:space="preserve">Discussion on NES BS RF </w:t>
      </w:r>
      <w:r w:rsidR="00573C73" w:rsidRPr="008740ED">
        <w:rPr>
          <w:rFonts w:eastAsia="MS Mincho"/>
          <w:sz w:val="22"/>
        </w:rPr>
        <w:t>requirement</w:t>
      </w:r>
    </w:p>
    <w:p w14:paraId="1870DC1E" w14:textId="72267D3C" w:rsidR="0083351C" w:rsidRPr="008740ED" w:rsidRDefault="00CF21FF" w:rsidP="00E821A1">
      <w:pPr>
        <w:spacing w:after="120"/>
        <w:ind w:left="1985" w:hanging="1985"/>
        <w:jc w:val="both"/>
        <w:rPr>
          <w:rFonts w:eastAsiaTheme="minorEastAsia"/>
          <w:sz w:val="22"/>
        </w:rPr>
      </w:pPr>
      <w:r w:rsidRPr="008740ED">
        <w:rPr>
          <w:rFonts w:eastAsia="MS Mincho"/>
          <w:b/>
          <w:color w:val="000000"/>
          <w:sz w:val="22"/>
        </w:rPr>
        <w:t>Document for:</w:t>
      </w:r>
      <w:r w:rsidRPr="008740ED">
        <w:rPr>
          <w:rFonts w:eastAsia="MS Mincho"/>
          <w:b/>
          <w:color w:val="000000"/>
          <w:sz w:val="22"/>
        </w:rPr>
        <w:tab/>
      </w:r>
      <w:r w:rsidR="008E3F58" w:rsidRPr="008740ED">
        <w:rPr>
          <w:rFonts w:eastAsiaTheme="minorEastAsia"/>
          <w:color w:val="000000"/>
          <w:sz w:val="22"/>
        </w:rPr>
        <w:t>Discussion</w:t>
      </w:r>
    </w:p>
    <w:p w14:paraId="00A79C02" w14:textId="69638EDE" w:rsidR="001B0EBF" w:rsidRPr="008740ED" w:rsidRDefault="00A9371E" w:rsidP="00E821A1">
      <w:pPr>
        <w:pStyle w:val="Heading1"/>
        <w:jc w:val="both"/>
        <w:rPr>
          <w:rFonts w:ascii="Times New Roman" w:hAnsi="Times New Roman"/>
          <w:lang w:val="en-US" w:eastAsia="ja-JP"/>
        </w:rPr>
      </w:pPr>
      <w:r w:rsidRPr="008740ED">
        <w:rPr>
          <w:rFonts w:ascii="Times New Roman" w:hAnsi="Times New Roman"/>
          <w:lang w:val="en-US" w:eastAsia="ja-JP"/>
        </w:rPr>
        <w:t>Introduction</w:t>
      </w:r>
      <w:r w:rsidR="00E53522" w:rsidRPr="008740ED">
        <w:rPr>
          <w:rFonts w:ascii="Times New Roman" w:hAnsi="Times New Roman"/>
          <w:lang w:val="en-US" w:eastAsia="ja-JP"/>
        </w:rPr>
        <w:t xml:space="preserve"> </w:t>
      </w:r>
    </w:p>
    <w:p w14:paraId="4197E93B" w14:textId="64FBF0F3" w:rsidR="00DC49CD" w:rsidRPr="008740ED" w:rsidRDefault="00DC49CD" w:rsidP="00DC49CD">
      <w:pPr>
        <w:spacing w:after="120"/>
        <w:jc w:val="both"/>
        <w:rPr>
          <w:sz w:val="20"/>
          <w:szCs w:val="20"/>
        </w:rPr>
      </w:pPr>
      <w:r w:rsidRPr="008740ED">
        <w:rPr>
          <w:sz w:val="20"/>
          <w:szCs w:val="20"/>
        </w:rPr>
        <w:t xml:space="preserve">Network energy savings WI has been </w:t>
      </w:r>
      <w:r w:rsidR="00302742" w:rsidRPr="008740ED">
        <w:rPr>
          <w:sz w:val="20"/>
          <w:szCs w:val="20"/>
        </w:rPr>
        <w:t>approved in RAN#98</w:t>
      </w:r>
      <w:r w:rsidR="007F206B" w:rsidRPr="008740ED">
        <w:rPr>
          <w:sz w:val="20"/>
          <w:szCs w:val="20"/>
        </w:rPr>
        <w:t xml:space="preserve">, and since then it has been </w:t>
      </w:r>
      <w:r w:rsidRPr="008740ED">
        <w:rPr>
          <w:sz w:val="20"/>
          <w:szCs w:val="20"/>
        </w:rPr>
        <w:t xml:space="preserve">discussed in multiple meetings in RAN1 and RAN2. Implementing the energy saving features may impact the RF requirements of BSs and UEs, </w:t>
      </w:r>
      <w:r w:rsidR="00C2148F" w:rsidRPr="008740ED">
        <w:rPr>
          <w:sz w:val="20"/>
          <w:szCs w:val="20"/>
        </w:rPr>
        <w:t>e.g.,</w:t>
      </w:r>
      <w:r w:rsidRPr="008740ED">
        <w:rPr>
          <w:sz w:val="20"/>
          <w:szCs w:val="20"/>
        </w:rPr>
        <w:t xml:space="preserve"> on network performance and user experience. </w:t>
      </w:r>
      <w:r w:rsidR="00C0183E">
        <w:rPr>
          <w:sz w:val="20"/>
          <w:szCs w:val="20"/>
        </w:rPr>
        <w:t>The last</w:t>
      </w:r>
      <w:r w:rsidR="00722E6C" w:rsidRPr="008740ED">
        <w:rPr>
          <w:sz w:val="20"/>
          <w:szCs w:val="20"/>
        </w:rPr>
        <w:t xml:space="preserve"> RAN4</w:t>
      </w:r>
      <w:r w:rsidR="008740ED" w:rsidRPr="008740ED">
        <w:rPr>
          <w:sz w:val="20"/>
          <w:szCs w:val="20"/>
        </w:rPr>
        <w:t xml:space="preserve"> meeting</w:t>
      </w:r>
      <w:r w:rsidR="00722E6C" w:rsidRPr="008740ED">
        <w:rPr>
          <w:sz w:val="20"/>
          <w:szCs w:val="20"/>
        </w:rPr>
        <w:t xml:space="preserve"> has agreed to prioritize the discussion on SSB-less </w:t>
      </w:r>
      <w:proofErr w:type="spellStart"/>
      <w:r w:rsidR="00722E6C" w:rsidRPr="008740ED">
        <w:rPr>
          <w:sz w:val="20"/>
          <w:szCs w:val="20"/>
        </w:rPr>
        <w:t>Scell</w:t>
      </w:r>
      <w:proofErr w:type="spellEnd"/>
      <w:r w:rsidR="00722E6C" w:rsidRPr="008740ED">
        <w:rPr>
          <w:sz w:val="20"/>
          <w:szCs w:val="20"/>
        </w:rPr>
        <w:t xml:space="preserve"> operation for inter-band CA for FR1 and co-located cell. This paper discusses the potential </w:t>
      </w:r>
      <w:r w:rsidR="003B3BD2" w:rsidRPr="008740ED">
        <w:rPr>
          <w:sz w:val="20"/>
          <w:szCs w:val="20"/>
        </w:rPr>
        <w:t>TAE</w:t>
      </w:r>
      <w:r w:rsidR="008740ED" w:rsidRPr="008740ED">
        <w:rPr>
          <w:sz w:val="20"/>
          <w:szCs w:val="20"/>
        </w:rPr>
        <w:t xml:space="preserve"> value to ensure optimal SSB-less performance</w:t>
      </w:r>
      <w:r w:rsidR="003B3BD2" w:rsidRPr="008740ED">
        <w:rPr>
          <w:sz w:val="20"/>
          <w:szCs w:val="20"/>
        </w:rPr>
        <w:t>.</w:t>
      </w:r>
    </w:p>
    <w:p w14:paraId="2E5C1AAC" w14:textId="11AD603E" w:rsidR="00FA132C" w:rsidRPr="008740ED" w:rsidRDefault="00FA132C" w:rsidP="00E821A1">
      <w:pPr>
        <w:spacing w:after="120"/>
        <w:jc w:val="both"/>
      </w:pPr>
    </w:p>
    <w:p w14:paraId="2D2D9C3D" w14:textId="57E6B838" w:rsidR="009F4593" w:rsidRPr="008740ED" w:rsidRDefault="009A645F" w:rsidP="00E821A1">
      <w:pPr>
        <w:pStyle w:val="Heading1"/>
        <w:jc w:val="both"/>
        <w:rPr>
          <w:rFonts w:ascii="Times New Roman" w:hAnsi="Times New Roman"/>
          <w:lang w:val="en-US" w:eastAsia="ja-JP"/>
        </w:rPr>
      </w:pPr>
      <w:r w:rsidRPr="008740ED">
        <w:rPr>
          <w:rFonts w:ascii="Times New Roman" w:hAnsi="Times New Roman"/>
          <w:lang w:val="en-US" w:eastAsia="ja-JP"/>
        </w:rPr>
        <w:t>Discussion</w:t>
      </w:r>
    </w:p>
    <w:p w14:paraId="50BFDDED" w14:textId="27860AFA" w:rsidR="0028470D" w:rsidRPr="008740ED" w:rsidRDefault="000A5744" w:rsidP="0069101D">
      <w:pPr>
        <w:tabs>
          <w:tab w:val="left" w:pos="6715"/>
        </w:tabs>
        <w:rPr>
          <w:sz w:val="22"/>
          <w:szCs w:val="22"/>
        </w:rPr>
      </w:pPr>
      <w:r w:rsidRPr="008740ED">
        <w:rPr>
          <w:sz w:val="22"/>
          <w:szCs w:val="22"/>
        </w:rPr>
        <w:t xml:space="preserve">During the last meeting, RAN4 agreed </w:t>
      </w:r>
      <w:r w:rsidR="00C0183E">
        <w:rPr>
          <w:sz w:val="22"/>
          <w:szCs w:val="22"/>
        </w:rPr>
        <w:t xml:space="preserve">on </w:t>
      </w:r>
      <w:r w:rsidRPr="008740ED">
        <w:rPr>
          <w:sz w:val="22"/>
          <w:szCs w:val="22"/>
        </w:rPr>
        <w:t>the following WF</w:t>
      </w:r>
      <w:r w:rsidR="00FF6E38">
        <w:rPr>
          <w:sz w:val="22"/>
          <w:szCs w:val="22"/>
        </w:rPr>
        <w:t xml:space="preserve">. </w:t>
      </w:r>
    </w:p>
    <w:p w14:paraId="1F28AF2A" w14:textId="77777777" w:rsidR="00126DB5" w:rsidRPr="008740ED" w:rsidRDefault="00126DB5" w:rsidP="0069101D">
      <w:pPr>
        <w:tabs>
          <w:tab w:val="left" w:pos="6715"/>
        </w:tabs>
        <w:rPr>
          <w:sz w:val="22"/>
          <w:szCs w:val="22"/>
        </w:rPr>
      </w:pPr>
    </w:p>
    <w:p w14:paraId="173E8F07" w14:textId="191585D0" w:rsidR="00737CA4" w:rsidRPr="008740ED" w:rsidRDefault="00737CA4" w:rsidP="0069101D">
      <w:pPr>
        <w:tabs>
          <w:tab w:val="left" w:pos="6715"/>
        </w:tabs>
        <w:rPr>
          <w:sz w:val="22"/>
          <w:szCs w:val="22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69BB320F" wp14:editId="0DDBF7B8">
                <wp:extent cx="6002866" cy="1845734"/>
                <wp:effectExtent l="0" t="0" r="17145" b="889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18457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336D83" w14:textId="77777777" w:rsidR="00737CA4" w:rsidRPr="00737CA4" w:rsidRDefault="00737CA4" w:rsidP="00737CA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212121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737CA4">
                              <w:rPr>
                                <w:rFonts w:ascii="Arial" w:hAnsi="Arial" w:cs="Arial"/>
                                <w:b/>
                                <w:bCs/>
                                <w:color w:val="212121"/>
                                <w:sz w:val="20"/>
                                <w:szCs w:val="20"/>
                                <w:lang w:val="en-GB"/>
                              </w:rPr>
                              <w:t>RF agreement</w:t>
                            </w:r>
                          </w:p>
                          <w:p w14:paraId="1CFCFA5B" w14:textId="77777777" w:rsidR="00737CA4" w:rsidRPr="00E329AE" w:rsidRDefault="00737CA4" w:rsidP="00737CA4">
                            <w:pPr>
                              <w:pStyle w:val="paragraph"/>
                              <w:spacing w:after="0"/>
                              <w:textAlignment w:val="baseline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E329AE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Issue 1-1: TAE</w:t>
                            </w:r>
                          </w:p>
                          <w:p w14:paraId="301D3EA4" w14:textId="77777777" w:rsidR="00737CA4" w:rsidRPr="00E329AE" w:rsidRDefault="00737CA4" w:rsidP="00737CA4">
                            <w:pPr>
                              <w:pStyle w:val="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E329AE">
                              <w:rPr>
                                <w:rFonts w:ascii="Arial" w:hAnsi="Arial" w:cs="Arial" w:hint="eastAsia"/>
                                <w:bCs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F</w:t>
                            </w:r>
                            <w:r w:rsidRPr="00E329AE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urther discuss the following values for TAE to guarantee the SSB-less feature performance</w:t>
                            </w:r>
                          </w:p>
                          <w:p w14:paraId="6CF8DB4A" w14:textId="77777777" w:rsidR="00737CA4" w:rsidRPr="00E329AE" w:rsidRDefault="00737CA4" w:rsidP="00737CA4">
                            <w:pPr>
                              <w:pStyle w:val="paragraph"/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329AE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  <w:t>Option 1</w:t>
                            </w:r>
                            <w:r w:rsidRPr="006F4465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>: 2.x us, i.</w:t>
                            </w:r>
                            <w:r w:rsidRPr="00E329AE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  <w:t>e., CP size for 30</w:t>
                            </w:r>
                            <w:r w:rsidRPr="00E329AE">
                              <w:rPr>
                                <w:rFonts w:ascii="Arial" w:hAnsi="Arial" w:cs="Arial" w:hint="eastAsia"/>
                                <w:bCs/>
                                <w:sz w:val="20"/>
                                <w:szCs w:val="20"/>
                                <w:u w:val="single"/>
                              </w:rPr>
                              <w:t>k</w:t>
                            </w:r>
                            <w:r w:rsidRPr="00E329AE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  <w:t>Hz SCS</w:t>
                            </w:r>
                          </w:p>
                          <w:p w14:paraId="22018B30" w14:textId="77777777" w:rsidR="00737CA4" w:rsidRPr="00E329AE" w:rsidRDefault="00737CA4" w:rsidP="00737CA4">
                            <w:pPr>
                              <w:pStyle w:val="paragraph"/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329AE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  <w:t>Option 2: 260ns</w:t>
                            </w:r>
                          </w:p>
                          <w:p w14:paraId="30457A18" w14:textId="77777777" w:rsidR="00737CA4" w:rsidRPr="00E329AE" w:rsidRDefault="00737CA4" w:rsidP="00737CA4">
                            <w:pPr>
                              <w:pStyle w:val="paragraph"/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329AE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  <w:t>Option 3: 65ns</w:t>
                            </w:r>
                          </w:p>
                          <w:p w14:paraId="7469B365" w14:textId="77777777" w:rsidR="00737CA4" w:rsidRPr="00E329AE" w:rsidRDefault="00737CA4" w:rsidP="00737CA4">
                            <w:pPr>
                              <w:pStyle w:val="paragraph"/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E329AE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  <w:t>Option 4: 3us</w:t>
                            </w:r>
                          </w:p>
                          <w:p w14:paraId="1614313D" w14:textId="77777777" w:rsidR="00737CA4" w:rsidRPr="00E329AE" w:rsidRDefault="00737CA4" w:rsidP="00737CA4">
                            <w:pPr>
                              <w:pStyle w:val="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E329AE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In the next meeting, encourage companies to provide the achievable values.</w:t>
                            </w:r>
                          </w:p>
                          <w:p w14:paraId="0DA77146" w14:textId="77777777" w:rsidR="00737CA4" w:rsidRPr="00737CA4" w:rsidRDefault="00737CA4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>
            <w:pict>
              <v:shapetype w14:anchorId="69BB320F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14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" fillcolor="white [3201]" strokeweight=".5pt">
                <v:textbox>
                  <w:txbxContent>
                    <w:p w14:paraId="31336D83" w14:textId="77777777" w:rsidR="00737CA4" w:rsidRPr="00737CA4" w:rsidRDefault="00737CA4" w:rsidP="00737CA4">
                      <w:pPr>
                        <w:rPr>
                          <w:rFonts w:ascii="Arial" w:hAnsi="Arial" w:cs="Arial"/>
                          <w:b/>
                          <w:bCs/>
                          <w:color w:val="212121"/>
                          <w:sz w:val="20"/>
                          <w:szCs w:val="20"/>
                          <w:lang w:val="en-GB"/>
                        </w:rPr>
                      </w:pPr>
                      <w:r w:rsidRPr="00737CA4">
                        <w:rPr>
                          <w:rFonts w:ascii="Arial" w:hAnsi="Arial" w:cs="Arial"/>
                          <w:b/>
                          <w:bCs/>
                          <w:color w:val="212121"/>
                          <w:sz w:val="20"/>
                          <w:szCs w:val="20"/>
                          <w:lang w:val="en-GB"/>
                        </w:rPr>
                        <w:t>RF agreement</w:t>
                      </w:r>
                    </w:p>
                    <w:p w14:paraId="1CFCFA5B" w14:textId="77777777" w:rsidR="00737CA4" w:rsidRPr="00E329AE" w:rsidRDefault="00737CA4" w:rsidP="00737CA4">
                      <w:pPr>
                        <w:pStyle w:val="paragraph"/>
                        <w:spacing w:after="0"/>
                        <w:textAlignment w:val="baseline"/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E329AE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  <w:lang w:val="en-GB"/>
                        </w:rPr>
                        <w:t>Issue 1-1: TAE</w:t>
                      </w:r>
                    </w:p>
                    <w:p w14:paraId="301D3EA4" w14:textId="77777777" w:rsidR="00737CA4" w:rsidRPr="00E329AE" w:rsidRDefault="00737CA4" w:rsidP="00737CA4">
                      <w:pPr>
                        <w:pStyle w:val="paragraph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E329AE">
                        <w:rPr>
                          <w:rFonts w:ascii="Arial" w:hAnsi="Arial" w:cs="Arial" w:hint="eastAsia"/>
                          <w:bCs/>
                          <w:sz w:val="20"/>
                          <w:szCs w:val="20"/>
                          <w:u w:val="single"/>
                          <w:lang w:val="en-GB"/>
                        </w:rPr>
                        <w:t>F</w:t>
                      </w:r>
                      <w:r w:rsidRPr="00E329AE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  <w:lang w:val="en-GB"/>
                        </w:rPr>
                        <w:t>urther discuss the following values for TAE to guarantee the SSB-less feature performance</w:t>
                      </w:r>
                    </w:p>
                    <w:p w14:paraId="6CF8DB4A" w14:textId="77777777" w:rsidR="00737CA4" w:rsidRPr="00E329AE" w:rsidRDefault="00737CA4" w:rsidP="00737CA4">
                      <w:pPr>
                        <w:pStyle w:val="paragraph"/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E329AE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  <w:t>Option 1</w:t>
                      </w:r>
                      <w:r w:rsidRPr="006F4465"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: 2.x us, i.</w:t>
                      </w:r>
                      <w:r w:rsidRPr="00E329AE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  <w:t>e., CP size for 30</w:t>
                      </w:r>
                      <w:r w:rsidRPr="00E329AE">
                        <w:rPr>
                          <w:rFonts w:ascii="Arial" w:hAnsi="Arial" w:cs="Arial" w:hint="eastAsia"/>
                          <w:bCs/>
                          <w:sz w:val="20"/>
                          <w:szCs w:val="20"/>
                          <w:u w:val="single"/>
                        </w:rPr>
                        <w:t>k</w:t>
                      </w:r>
                      <w:r w:rsidRPr="00E329AE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  <w:t>Hz SCS</w:t>
                      </w:r>
                    </w:p>
                    <w:p w14:paraId="22018B30" w14:textId="77777777" w:rsidR="00737CA4" w:rsidRPr="00E329AE" w:rsidRDefault="00737CA4" w:rsidP="00737CA4">
                      <w:pPr>
                        <w:pStyle w:val="paragraph"/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E329AE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  <w:t>Option 2: 260ns</w:t>
                      </w:r>
                    </w:p>
                    <w:p w14:paraId="30457A18" w14:textId="77777777" w:rsidR="00737CA4" w:rsidRPr="00E329AE" w:rsidRDefault="00737CA4" w:rsidP="00737CA4">
                      <w:pPr>
                        <w:pStyle w:val="paragraph"/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E329AE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  <w:t>Option 3: 65ns</w:t>
                      </w:r>
                    </w:p>
                    <w:p w14:paraId="7469B365" w14:textId="77777777" w:rsidR="00737CA4" w:rsidRPr="00E329AE" w:rsidRDefault="00737CA4" w:rsidP="00737CA4">
                      <w:pPr>
                        <w:pStyle w:val="paragraph"/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E329AE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  <w:t>Option 4: 3us</w:t>
                      </w:r>
                    </w:p>
                    <w:p w14:paraId="1614313D" w14:textId="77777777" w:rsidR="00737CA4" w:rsidRPr="00E329AE" w:rsidRDefault="00737CA4" w:rsidP="00737CA4">
                      <w:pPr>
                        <w:pStyle w:val="paragraph"/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E329AE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  <w:lang w:val="en-GB"/>
                        </w:rPr>
                        <w:t>In the next meeting, encourage companies to provide the achievable values.</w:t>
                      </w:r>
                    </w:p>
                    <w:p w14:paraId="0DA77146" w14:textId="77777777" w:rsidR="00737CA4" w:rsidRPr="00737CA4" w:rsidRDefault="00737CA4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06E0659" w14:textId="77777777" w:rsidR="000A5744" w:rsidRPr="008740ED" w:rsidRDefault="000A5744" w:rsidP="0069101D">
      <w:pPr>
        <w:tabs>
          <w:tab w:val="left" w:pos="6715"/>
        </w:tabs>
        <w:rPr>
          <w:sz w:val="22"/>
          <w:szCs w:val="22"/>
        </w:rPr>
      </w:pPr>
    </w:p>
    <w:p w14:paraId="1B04A3DA" w14:textId="399A82F3" w:rsidR="0028470D" w:rsidRDefault="00737CA4" w:rsidP="0069101D">
      <w:pPr>
        <w:tabs>
          <w:tab w:val="left" w:pos="6715"/>
        </w:tabs>
        <w:rPr>
          <w:sz w:val="22"/>
          <w:szCs w:val="22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79E793E" wp14:editId="66775D63">
                <wp:extent cx="6002866" cy="1913467"/>
                <wp:effectExtent l="0" t="0" r="17145" b="17145"/>
                <wp:docPr id="1153079776" name="Text Box 11530797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19134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1143BB" w14:textId="126B659C" w:rsidR="00737CA4" w:rsidRDefault="00737CA4" w:rsidP="00737CA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212121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12121"/>
                                <w:sz w:val="20"/>
                                <w:szCs w:val="20"/>
                                <w:lang w:val="en-GB"/>
                              </w:rPr>
                              <w:t>Partial RRM</w:t>
                            </w:r>
                            <w:r w:rsidRPr="00737CA4">
                              <w:rPr>
                                <w:rFonts w:ascii="Arial" w:hAnsi="Arial" w:cs="Arial"/>
                                <w:b/>
                                <w:bCs/>
                                <w:color w:val="212121"/>
                                <w:sz w:val="20"/>
                                <w:szCs w:val="20"/>
                                <w:lang w:val="en-GB"/>
                              </w:rPr>
                              <w:t xml:space="preserve"> agreement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12121"/>
                                <w:sz w:val="20"/>
                                <w:szCs w:val="20"/>
                                <w:lang w:val="en-GB"/>
                              </w:rPr>
                              <w:t xml:space="preserve"> related to RTD</w:t>
                            </w:r>
                          </w:p>
                          <w:p w14:paraId="46045603" w14:textId="77777777" w:rsidR="00737CA4" w:rsidRPr="00737CA4" w:rsidRDefault="00737CA4" w:rsidP="00737CA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212121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3CA9B8D6" w14:textId="3B21FCC5" w:rsidR="00737CA4" w:rsidRDefault="00737CA4" w:rsidP="00737CA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37CA4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Issue 1-2-1: RTD conditions for scenario 1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(</w:t>
                            </w:r>
                            <w:proofErr w:type="spellStart"/>
                            <w:r w:rsidRPr="00737CA4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SCell</w:t>
                            </w:r>
                            <w:proofErr w:type="spellEnd"/>
                            <w:r w:rsidRPr="00737CA4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without SSB transmission and with TRS transmission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)</w:t>
                            </w:r>
                          </w:p>
                          <w:p w14:paraId="1DFFE312" w14:textId="77777777" w:rsidR="00737CA4" w:rsidRPr="00737CA4" w:rsidRDefault="00737CA4" w:rsidP="00737CA4">
                            <w:pP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5624AE00" w14:textId="77777777" w:rsidR="00737CA4" w:rsidRPr="00737CA4" w:rsidRDefault="00737CA4" w:rsidP="00737CA4">
                            <w:pPr>
                              <w:numPr>
                                <w:ilvl w:val="1"/>
                                <w:numId w:val="12"/>
                              </w:numPr>
                              <w:tabs>
                                <w:tab w:val="clear" w:pos="360"/>
                                <w:tab w:val="num" w:pos="1080"/>
                              </w:tabs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37CA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  <w:t>Further consider the following cases for requirements definition</w:t>
                            </w:r>
                          </w:p>
                          <w:p w14:paraId="5834220C" w14:textId="77777777" w:rsidR="00737CA4" w:rsidRPr="00737CA4" w:rsidRDefault="00737CA4" w:rsidP="00737CA4">
                            <w:pPr>
                              <w:numPr>
                                <w:ilvl w:val="2"/>
                                <w:numId w:val="12"/>
                              </w:numPr>
                              <w:tabs>
                                <w:tab w:val="num" w:pos="1800"/>
                              </w:tabs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37CA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  <w:t>Set 1: RTD ≤ 3us + X (X is FFS)</w:t>
                            </w:r>
                          </w:p>
                          <w:p w14:paraId="630AFD59" w14:textId="77777777" w:rsidR="00737CA4" w:rsidRPr="00737CA4" w:rsidRDefault="00737CA4" w:rsidP="00737CA4">
                            <w:pPr>
                              <w:numPr>
                                <w:ilvl w:val="2"/>
                                <w:numId w:val="12"/>
                              </w:numPr>
                              <w:tabs>
                                <w:tab w:val="num" w:pos="1800"/>
                              </w:tabs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37CA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Set 2: 260ns &lt; RTD &lt; min(CP, 3us) </w:t>
                            </w:r>
                          </w:p>
                          <w:p w14:paraId="37A63B1D" w14:textId="77777777" w:rsidR="00737CA4" w:rsidRPr="00737CA4" w:rsidRDefault="00737CA4" w:rsidP="00737CA4">
                            <w:pPr>
                              <w:numPr>
                                <w:ilvl w:val="3"/>
                                <w:numId w:val="12"/>
                              </w:numP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37CA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  <w:t>note: the CP corresponding to the largest SCS across CCs</w:t>
                            </w:r>
                          </w:p>
                          <w:p w14:paraId="7F36A411" w14:textId="77777777" w:rsidR="00737CA4" w:rsidRPr="00737CA4" w:rsidRDefault="00737CA4" w:rsidP="00737CA4">
                            <w:pPr>
                              <w:numPr>
                                <w:ilvl w:val="2"/>
                                <w:numId w:val="12"/>
                              </w:numPr>
                              <w:tabs>
                                <w:tab w:val="num" w:pos="1800"/>
                              </w:tabs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37CA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  <w:t>Set 3: RTD ≤ 260ns</w:t>
                            </w:r>
                          </w:p>
                          <w:p w14:paraId="49616CDF" w14:textId="6E412CE3" w:rsidR="00737CA4" w:rsidRPr="00737CA4" w:rsidRDefault="00737CA4" w:rsidP="00737CA4">
                            <w:pPr>
                              <w:rPr>
                                <w:lang w:val="en-GB"/>
                              </w:rPr>
                            </w:pPr>
                            <w:r w:rsidRPr="00737CA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u w:val="single"/>
                              </w:rPr>
                              <w:t>FFS whether all subsets are feasible from UE implementation perspective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>
            <w:pict>
              <v:shape w14:anchorId="779E793E" id="Text Box 1153079776" o:spid="_x0000_s1027" type="#_x0000_t202" style="width:472.65pt;height:150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" fillcolor="white [3201]" strokeweight=".5pt">
                <v:textbox>
                  <w:txbxContent>
                    <w:p w14:paraId="521143BB" w14:textId="126B659C" w:rsidR="00737CA4" w:rsidRDefault="00737CA4" w:rsidP="00737CA4">
                      <w:pPr>
                        <w:rPr>
                          <w:rFonts w:ascii="Arial" w:hAnsi="Arial" w:cs="Arial"/>
                          <w:b/>
                          <w:bCs/>
                          <w:color w:val="212121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212121"/>
                          <w:sz w:val="20"/>
                          <w:szCs w:val="20"/>
                          <w:lang w:val="en-GB"/>
                        </w:rPr>
                        <w:t>Partial RRM</w:t>
                      </w:r>
                      <w:r w:rsidRPr="00737CA4">
                        <w:rPr>
                          <w:rFonts w:ascii="Arial" w:hAnsi="Arial" w:cs="Arial"/>
                          <w:b/>
                          <w:bCs/>
                          <w:color w:val="212121"/>
                          <w:sz w:val="20"/>
                          <w:szCs w:val="20"/>
                          <w:lang w:val="en-GB"/>
                        </w:rPr>
                        <w:t xml:space="preserve"> agreement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212121"/>
                          <w:sz w:val="20"/>
                          <w:szCs w:val="20"/>
                          <w:lang w:val="en-GB"/>
                        </w:rPr>
                        <w:t xml:space="preserve"> related to RTD</w:t>
                      </w:r>
                    </w:p>
                    <w:p w14:paraId="46045603" w14:textId="77777777" w:rsidR="00737CA4" w:rsidRPr="00737CA4" w:rsidRDefault="00737CA4" w:rsidP="00737CA4">
                      <w:pPr>
                        <w:rPr>
                          <w:rFonts w:ascii="Arial" w:hAnsi="Arial" w:cs="Arial"/>
                          <w:b/>
                          <w:bCs/>
                          <w:color w:val="212121"/>
                          <w:sz w:val="20"/>
                          <w:szCs w:val="20"/>
                          <w:lang w:val="en-GB"/>
                        </w:rPr>
                      </w:pPr>
                    </w:p>
                    <w:p w14:paraId="3CA9B8D6" w14:textId="3B21FCC5" w:rsidR="00737CA4" w:rsidRDefault="00737CA4" w:rsidP="00737CA4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737CA4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u w:val="single"/>
                        </w:rPr>
                        <w:t>Issue 1-2-1: RTD conditions for scenario 1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(</w:t>
                      </w:r>
                      <w:r w:rsidRPr="00737CA4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u w:val="single"/>
                        </w:rPr>
                        <w:t>SCell without SSB transmission and with TRS transmission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u w:val="single"/>
                        </w:rPr>
                        <w:t>)</w:t>
                      </w:r>
                    </w:p>
                    <w:p w14:paraId="1DFFE312" w14:textId="77777777" w:rsidR="00737CA4" w:rsidRPr="00737CA4" w:rsidRDefault="00737CA4" w:rsidP="00737CA4">
                      <w:pPr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</w:pPr>
                    </w:p>
                    <w:p w14:paraId="5624AE00" w14:textId="77777777" w:rsidR="00737CA4" w:rsidRPr="00737CA4" w:rsidRDefault="00737CA4" w:rsidP="00737CA4">
                      <w:pPr>
                        <w:numPr>
                          <w:ilvl w:val="1"/>
                          <w:numId w:val="12"/>
                        </w:numPr>
                        <w:tabs>
                          <w:tab w:val="clear" w:pos="360"/>
                          <w:tab w:val="num" w:pos="1080"/>
                        </w:tabs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737CA4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  <w:t>Further consider the following cases for requirements definition</w:t>
                      </w:r>
                    </w:p>
                    <w:p w14:paraId="5834220C" w14:textId="77777777" w:rsidR="00737CA4" w:rsidRPr="00737CA4" w:rsidRDefault="00737CA4" w:rsidP="00737CA4">
                      <w:pPr>
                        <w:numPr>
                          <w:ilvl w:val="2"/>
                          <w:numId w:val="12"/>
                        </w:numPr>
                        <w:tabs>
                          <w:tab w:val="num" w:pos="1800"/>
                        </w:tabs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737CA4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  <w:t>Set 1: RTD ≤ 3us + X (X is FFS)</w:t>
                      </w:r>
                    </w:p>
                    <w:p w14:paraId="630AFD59" w14:textId="77777777" w:rsidR="00737CA4" w:rsidRPr="00737CA4" w:rsidRDefault="00737CA4" w:rsidP="00737CA4">
                      <w:pPr>
                        <w:numPr>
                          <w:ilvl w:val="2"/>
                          <w:numId w:val="12"/>
                        </w:numPr>
                        <w:tabs>
                          <w:tab w:val="num" w:pos="1800"/>
                        </w:tabs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737CA4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  <w:t xml:space="preserve">Set 2: 260ns &lt; RTD &lt; min(CP, 3us) </w:t>
                      </w:r>
                    </w:p>
                    <w:p w14:paraId="37A63B1D" w14:textId="77777777" w:rsidR="00737CA4" w:rsidRPr="00737CA4" w:rsidRDefault="00737CA4" w:rsidP="00737CA4">
                      <w:pPr>
                        <w:numPr>
                          <w:ilvl w:val="3"/>
                          <w:numId w:val="12"/>
                        </w:numPr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737CA4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  <w:t>note: the CP corresponding to the largest SCS across CCs</w:t>
                      </w:r>
                    </w:p>
                    <w:p w14:paraId="7F36A411" w14:textId="77777777" w:rsidR="00737CA4" w:rsidRPr="00737CA4" w:rsidRDefault="00737CA4" w:rsidP="00737CA4">
                      <w:pPr>
                        <w:numPr>
                          <w:ilvl w:val="2"/>
                          <w:numId w:val="12"/>
                        </w:numPr>
                        <w:tabs>
                          <w:tab w:val="num" w:pos="1800"/>
                        </w:tabs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737CA4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  <w:t>Set 3: RTD ≤ 260ns</w:t>
                      </w:r>
                    </w:p>
                    <w:p w14:paraId="49616CDF" w14:textId="6E412CE3" w:rsidR="00737CA4" w:rsidRPr="00737CA4" w:rsidRDefault="00737CA4" w:rsidP="00737CA4">
                      <w:pPr>
                        <w:rPr>
                          <w:lang w:val="en-GB"/>
                        </w:rPr>
                      </w:pPr>
                      <w:r w:rsidRPr="00737CA4">
                        <w:rPr>
                          <w:rFonts w:ascii="Arial" w:hAnsi="Arial" w:cs="Arial"/>
                          <w:bCs/>
                          <w:sz w:val="20"/>
                          <w:szCs w:val="20"/>
                          <w:u w:val="single"/>
                        </w:rPr>
                        <w:t>FFS whether all subsets are feasible from UE implementation perspective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41653C4" w14:textId="77777777" w:rsidR="00D24A1F" w:rsidRPr="008740ED" w:rsidRDefault="00D24A1F" w:rsidP="0069101D">
      <w:pPr>
        <w:tabs>
          <w:tab w:val="left" w:pos="6715"/>
        </w:tabs>
        <w:rPr>
          <w:sz w:val="22"/>
          <w:szCs w:val="22"/>
        </w:rPr>
      </w:pPr>
    </w:p>
    <w:p w14:paraId="77B5EBF6" w14:textId="77777777" w:rsidR="0028470D" w:rsidRPr="008740ED" w:rsidRDefault="0028470D" w:rsidP="0069101D">
      <w:pPr>
        <w:tabs>
          <w:tab w:val="left" w:pos="6715"/>
        </w:tabs>
        <w:rPr>
          <w:sz w:val="22"/>
          <w:szCs w:val="22"/>
        </w:rPr>
      </w:pPr>
    </w:p>
    <w:p w14:paraId="22BFFEAB" w14:textId="2018DD9F" w:rsidR="001538DC" w:rsidRPr="008740ED" w:rsidRDefault="001538DC" w:rsidP="00FD1974">
      <w:pPr>
        <w:pStyle w:val="Heading2"/>
        <w:rPr>
          <w:rFonts w:ascii="Times New Roman" w:hAnsi="Times New Roman"/>
          <w:lang w:val="en-US"/>
        </w:rPr>
      </w:pPr>
      <w:r w:rsidRPr="008740ED">
        <w:rPr>
          <w:rFonts w:ascii="Times New Roman" w:hAnsi="Times New Roman"/>
          <w:lang w:val="en-US"/>
        </w:rPr>
        <w:lastRenderedPageBreak/>
        <w:t xml:space="preserve">TAE </w:t>
      </w:r>
      <w:r w:rsidR="00B476E5" w:rsidRPr="008740ED">
        <w:rPr>
          <w:rFonts w:ascii="Times New Roman" w:hAnsi="Times New Roman"/>
          <w:lang w:val="en-US"/>
        </w:rPr>
        <w:t xml:space="preserve">of SSB-less operation </w:t>
      </w:r>
      <w:r w:rsidRPr="008740ED">
        <w:rPr>
          <w:rFonts w:ascii="Times New Roman" w:hAnsi="Times New Roman"/>
          <w:lang w:val="en-US"/>
        </w:rPr>
        <w:t>for inter-band CA co-located cells</w:t>
      </w:r>
      <w:r w:rsidR="00BC0861" w:rsidRPr="008740ED">
        <w:rPr>
          <w:rFonts w:ascii="Times New Roman" w:hAnsi="Times New Roman"/>
          <w:lang w:val="en-US"/>
        </w:rPr>
        <w:t xml:space="preserve"> in FR1</w:t>
      </w:r>
    </w:p>
    <w:p w14:paraId="2B31C677" w14:textId="1F7357EC" w:rsidR="000A32B8" w:rsidRPr="000A32B8" w:rsidRDefault="000A32B8" w:rsidP="000A32B8">
      <w:pPr>
        <w:spacing w:after="120"/>
        <w:contextualSpacing/>
        <w:rPr>
          <w:rFonts w:eastAsia="SimSun"/>
          <w:sz w:val="22"/>
          <w:szCs w:val="22"/>
          <w:lang w:eastAsia="en-US"/>
        </w:rPr>
      </w:pPr>
      <w:r w:rsidRPr="000A32B8">
        <w:rPr>
          <w:rFonts w:eastAsia="SimSun"/>
          <w:sz w:val="22"/>
          <w:szCs w:val="22"/>
          <w:lang w:eastAsia="en-US"/>
        </w:rPr>
        <w:t xml:space="preserve">This </w:t>
      </w:r>
      <w:r>
        <w:rPr>
          <w:rFonts w:eastAsia="SimSun"/>
          <w:sz w:val="22"/>
          <w:szCs w:val="22"/>
          <w:lang w:eastAsia="en-US"/>
        </w:rPr>
        <w:t>session</w:t>
      </w:r>
      <w:r w:rsidRPr="000A32B8">
        <w:rPr>
          <w:rFonts w:eastAsia="SimSun"/>
          <w:sz w:val="22"/>
          <w:szCs w:val="22"/>
          <w:lang w:eastAsia="en-US"/>
        </w:rPr>
        <w:t xml:space="preserve"> aims to address the TAE values for achieving the optimal SSB-less performance in the context of NES SSB-less operation for inter-band CA co-located in FR1.</w:t>
      </w:r>
    </w:p>
    <w:p w14:paraId="5434183C" w14:textId="77777777" w:rsidR="00D24A1F" w:rsidRDefault="00D24A1F" w:rsidP="0051526B">
      <w:pPr>
        <w:tabs>
          <w:tab w:val="left" w:pos="6715"/>
        </w:tabs>
        <w:rPr>
          <w:sz w:val="22"/>
          <w:szCs w:val="22"/>
          <w:lang w:val="en-GB"/>
        </w:rPr>
      </w:pPr>
    </w:p>
    <w:p w14:paraId="0911AF1E" w14:textId="32C53FFA" w:rsidR="00622061" w:rsidRPr="008740ED" w:rsidRDefault="000A32B8" w:rsidP="0051526B">
      <w:pPr>
        <w:tabs>
          <w:tab w:val="left" w:pos="6715"/>
        </w:tabs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A deeper understanding of the variations with different implementations is necessary before delving into the specifics of deriving TAE values</w:t>
      </w:r>
      <w:r w:rsidR="007E520A">
        <w:rPr>
          <w:sz w:val="22"/>
          <w:szCs w:val="22"/>
          <w:lang w:val="en-GB"/>
        </w:rPr>
        <w:t>.</w:t>
      </w:r>
    </w:p>
    <w:p w14:paraId="6178AFAA" w14:textId="71AFC028" w:rsidR="0073697B" w:rsidRPr="008740ED" w:rsidRDefault="000A32B8" w:rsidP="00EA6ACE">
      <w:pPr>
        <w:tabs>
          <w:tab w:val="left" w:pos="6715"/>
        </w:tabs>
        <w:rPr>
          <w:sz w:val="22"/>
          <w:szCs w:val="22"/>
        </w:rPr>
      </w:pPr>
      <w:r>
        <w:rPr>
          <w:sz w:val="22"/>
          <w:szCs w:val="22"/>
          <w:lang w:val="en-GB"/>
        </w:rPr>
        <w:t>Regarding the co-located scenario, i</w:t>
      </w:r>
      <w:r w:rsidR="003455D5" w:rsidRPr="008740ED">
        <w:rPr>
          <w:sz w:val="22"/>
          <w:szCs w:val="22"/>
          <w:lang w:val="en-GB"/>
        </w:rPr>
        <w:t xml:space="preserve">t is </w:t>
      </w:r>
      <w:r>
        <w:rPr>
          <w:sz w:val="22"/>
          <w:szCs w:val="22"/>
          <w:lang w:val="en-GB"/>
        </w:rPr>
        <w:t>important to highlight that</w:t>
      </w:r>
      <w:r w:rsidR="003455D5" w:rsidRPr="008740ED">
        <w:rPr>
          <w:sz w:val="22"/>
          <w:szCs w:val="22"/>
          <w:lang w:val="en-GB"/>
        </w:rPr>
        <w:t xml:space="preserve"> </w:t>
      </w:r>
      <w:r w:rsidR="00C22BE1" w:rsidRPr="008740ED">
        <w:rPr>
          <w:sz w:val="22"/>
          <w:szCs w:val="22"/>
          <w:lang w:val="en-GB"/>
        </w:rPr>
        <w:t xml:space="preserve">the </w:t>
      </w:r>
      <w:r>
        <w:rPr>
          <w:sz w:val="22"/>
          <w:szCs w:val="22"/>
          <w:lang w:val="en-GB"/>
        </w:rPr>
        <w:t xml:space="preserve">definition of colocation in the </w:t>
      </w:r>
      <w:r w:rsidR="00622061" w:rsidRPr="008740ED">
        <w:rPr>
          <w:sz w:val="22"/>
          <w:szCs w:val="22"/>
          <w:lang w:val="en-GB"/>
        </w:rPr>
        <w:t xml:space="preserve">RAN4 spec </w:t>
      </w:r>
      <w:r>
        <w:rPr>
          <w:sz w:val="22"/>
          <w:szCs w:val="22"/>
          <w:lang w:val="en-GB"/>
        </w:rPr>
        <w:t>is broader</w:t>
      </w:r>
      <w:r w:rsidR="00622061" w:rsidRPr="008740ED">
        <w:rPr>
          <w:sz w:val="22"/>
          <w:szCs w:val="22"/>
          <w:lang w:val="en-GB"/>
        </w:rPr>
        <w:t xml:space="preserve">. </w:t>
      </w:r>
      <w:r>
        <w:rPr>
          <w:sz w:val="22"/>
          <w:szCs w:val="22"/>
          <w:lang w:val="en-GB"/>
        </w:rPr>
        <w:t>E.g. e</w:t>
      </w:r>
      <w:r w:rsidR="00622061" w:rsidRPr="008740ED">
        <w:rPr>
          <w:sz w:val="22"/>
          <w:szCs w:val="22"/>
          <w:lang w:val="en-GB"/>
        </w:rPr>
        <w:t xml:space="preserve">ven though </w:t>
      </w:r>
      <w:proofErr w:type="spellStart"/>
      <w:r w:rsidR="00622061" w:rsidRPr="008740ED">
        <w:rPr>
          <w:sz w:val="22"/>
          <w:szCs w:val="22"/>
          <w:lang w:val="en-GB"/>
        </w:rPr>
        <w:t>gNBs</w:t>
      </w:r>
      <w:proofErr w:type="spellEnd"/>
      <w:r w:rsidR="00622061" w:rsidRPr="008740ED">
        <w:rPr>
          <w:sz w:val="22"/>
          <w:szCs w:val="22"/>
          <w:lang w:val="en-GB"/>
        </w:rPr>
        <w:t xml:space="preserve"> are </w:t>
      </w:r>
      <w:r>
        <w:rPr>
          <w:sz w:val="22"/>
          <w:szCs w:val="22"/>
          <w:lang w:val="en-GB"/>
        </w:rPr>
        <w:t xml:space="preserve">considered </w:t>
      </w:r>
      <w:r w:rsidR="00622061" w:rsidRPr="008740ED">
        <w:rPr>
          <w:sz w:val="22"/>
          <w:szCs w:val="22"/>
          <w:lang w:val="en-GB"/>
        </w:rPr>
        <w:t xml:space="preserve">collocated, </w:t>
      </w:r>
      <w:r w:rsidRPr="008740ED">
        <w:rPr>
          <w:sz w:val="22"/>
          <w:szCs w:val="22"/>
          <w:lang w:val="en-GB"/>
        </w:rPr>
        <w:t>there</w:t>
      </w:r>
      <w:r w:rsidR="00622061" w:rsidRPr="008740ED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can be significant differences in the</w:t>
      </w:r>
      <w:r w:rsidR="00622061" w:rsidRPr="008740ED">
        <w:rPr>
          <w:sz w:val="22"/>
          <w:szCs w:val="22"/>
          <w:lang w:val="en-GB"/>
        </w:rPr>
        <w:t xml:space="preserve"> implementation</w:t>
      </w:r>
      <w:r>
        <w:rPr>
          <w:sz w:val="22"/>
          <w:szCs w:val="22"/>
          <w:lang w:val="en-GB"/>
        </w:rPr>
        <w:t xml:space="preserve"> of their RUs</w:t>
      </w:r>
      <w:r w:rsidR="00622061" w:rsidRPr="008740ED">
        <w:rPr>
          <w:sz w:val="22"/>
          <w:szCs w:val="22"/>
          <w:lang w:val="en-GB"/>
        </w:rPr>
        <w:t xml:space="preserve"> and how the RU </w:t>
      </w:r>
      <w:r w:rsidR="00D5760F" w:rsidRPr="008740ED">
        <w:rPr>
          <w:sz w:val="22"/>
          <w:szCs w:val="22"/>
          <w:lang w:val="en-GB"/>
        </w:rPr>
        <w:t xml:space="preserve">is </w:t>
      </w:r>
      <w:r w:rsidR="00622061" w:rsidRPr="008740ED">
        <w:rPr>
          <w:sz w:val="22"/>
          <w:szCs w:val="22"/>
          <w:lang w:val="en-GB"/>
        </w:rPr>
        <w:t xml:space="preserve">connected to </w:t>
      </w:r>
      <w:r w:rsidR="00D5760F" w:rsidRPr="008740ED">
        <w:rPr>
          <w:sz w:val="22"/>
          <w:szCs w:val="22"/>
          <w:lang w:val="en-GB"/>
        </w:rPr>
        <w:t xml:space="preserve">the </w:t>
      </w:r>
      <w:r w:rsidR="00622061" w:rsidRPr="008740ED">
        <w:rPr>
          <w:sz w:val="22"/>
          <w:szCs w:val="22"/>
          <w:lang w:val="en-GB"/>
        </w:rPr>
        <w:t xml:space="preserve">baseband and clock source. </w:t>
      </w:r>
      <w:r>
        <w:rPr>
          <w:sz w:val="22"/>
          <w:szCs w:val="22"/>
          <w:lang w:val="en-GB"/>
        </w:rPr>
        <w:t xml:space="preserve">The </w:t>
      </w:r>
      <w:r w:rsidR="005517F3">
        <w:rPr>
          <w:sz w:val="22"/>
          <w:szCs w:val="22"/>
          <w:lang w:val="en-GB"/>
        </w:rPr>
        <w:t>achievable</w:t>
      </w:r>
      <w:r>
        <w:rPr>
          <w:sz w:val="22"/>
          <w:szCs w:val="22"/>
          <w:lang w:val="en-GB"/>
        </w:rPr>
        <w:t xml:space="preserve"> TAE values can vary considerably depending on whether a multi-band RU is </w:t>
      </w:r>
      <w:r w:rsidR="005517F3">
        <w:rPr>
          <w:sz w:val="22"/>
          <w:szCs w:val="22"/>
          <w:lang w:val="en-GB"/>
        </w:rPr>
        <w:t>used</w:t>
      </w:r>
      <w:r>
        <w:rPr>
          <w:sz w:val="22"/>
          <w:szCs w:val="22"/>
          <w:lang w:val="en-GB"/>
        </w:rPr>
        <w:t xml:space="preserve">, </w:t>
      </w:r>
      <w:r w:rsidR="005517F3">
        <w:rPr>
          <w:sz w:val="22"/>
          <w:szCs w:val="22"/>
          <w:lang w:val="en-GB"/>
        </w:rPr>
        <w:t>which allows multiple carriers in different bands to share the same RU</w:t>
      </w:r>
      <w:r w:rsidR="00622061" w:rsidRPr="008740ED">
        <w:rPr>
          <w:sz w:val="22"/>
          <w:szCs w:val="22"/>
          <w:lang w:val="en-GB"/>
        </w:rPr>
        <w:t>. However, if different RU</w:t>
      </w:r>
      <w:r w:rsidR="005517F3">
        <w:rPr>
          <w:sz w:val="22"/>
          <w:szCs w:val="22"/>
          <w:lang w:val="en-GB"/>
        </w:rPr>
        <w:t>s</w:t>
      </w:r>
      <w:r w:rsidR="00622061" w:rsidRPr="008740ED">
        <w:rPr>
          <w:sz w:val="22"/>
          <w:szCs w:val="22"/>
          <w:lang w:val="en-GB"/>
        </w:rPr>
        <w:t xml:space="preserve"> </w:t>
      </w:r>
      <w:r w:rsidR="005517F3">
        <w:rPr>
          <w:sz w:val="22"/>
          <w:szCs w:val="22"/>
          <w:lang w:val="en-GB"/>
        </w:rPr>
        <w:t>are employed</w:t>
      </w:r>
      <w:r w:rsidR="00622061" w:rsidRPr="008740ED">
        <w:rPr>
          <w:sz w:val="22"/>
          <w:szCs w:val="22"/>
          <w:lang w:val="en-GB"/>
        </w:rPr>
        <w:t xml:space="preserve">, the achievable TAE </w:t>
      </w:r>
      <w:r w:rsidR="005517F3">
        <w:rPr>
          <w:sz w:val="22"/>
          <w:szCs w:val="22"/>
          <w:lang w:val="en-GB"/>
        </w:rPr>
        <w:t>may depend on the specific connections between these RUs</w:t>
      </w:r>
      <w:r w:rsidR="00622061" w:rsidRPr="008740ED">
        <w:rPr>
          <w:sz w:val="22"/>
          <w:szCs w:val="22"/>
          <w:lang w:val="en-GB"/>
        </w:rPr>
        <w:t xml:space="preserve"> </w:t>
      </w:r>
      <w:r w:rsidR="005517F3">
        <w:rPr>
          <w:sz w:val="22"/>
          <w:szCs w:val="22"/>
          <w:lang w:val="en-GB"/>
        </w:rPr>
        <w:t>and</w:t>
      </w:r>
      <w:r w:rsidR="00622061" w:rsidRPr="008740ED">
        <w:rPr>
          <w:sz w:val="22"/>
          <w:szCs w:val="22"/>
          <w:lang w:val="en-GB"/>
        </w:rPr>
        <w:t xml:space="preserve"> </w:t>
      </w:r>
      <w:r w:rsidR="00D5760F" w:rsidRPr="008740ED">
        <w:rPr>
          <w:sz w:val="22"/>
          <w:szCs w:val="22"/>
          <w:lang w:val="en-GB"/>
        </w:rPr>
        <w:t xml:space="preserve">the </w:t>
      </w:r>
      <w:r w:rsidR="00622061" w:rsidRPr="008740ED">
        <w:rPr>
          <w:sz w:val="22"/>
          <w:szCs w:val="22"/>
          <w:lang w:val="en-GB"/>
        </w:rPr>
        <w:t>actual clock source and baseband</w:t>
      </w:r>
      <w:r w:rsidR="00B25175" w:rsidRPr="008740ED">
        <w:rPr>
          <w:sz w:val="22"/>
          <w:szCs w:val="22"/>
          <w:lang w:val="en-GB"/>
        </w:rPr>
        <w:t xml:space="preserve"> </w:t>
      </w:r>
      <w:r w:rsidR="005517F3">
        <w:rPr>
          <w:sz w:val="22"/>
          <w:szCs w:val="22"/>
          <w:lang w:val="en-GB"/>
        </w:rPr>
        <w:t xml:space="preserve">as well as </w:t>
      </w:r>
      <w:r w:rsidR="00622061" w:rsidRPr="008740ED">
        <w:rPr>
          <w:sz w:val="22"/>
          <w:szCs w:val="22"/>
          <w:lang w:val="en-GB"/>
        </w:rPr>
        <w:t xml:space="preserve">the switches used in the fronthaul. </w:t>
      </w:r>
      <w:r w:rsidR="0073697B" w:rsidRPr="008740ED">
        <w:rPr>
          <w:sz w:val="22"/>
          <w:szCs w:val="22"/>
          <w:lang w:val="en-GB"/>
        </w:rPr>
        <w:t xml:space="preserve">The 3GPP TAE requirements are relative and are between antenna reference points. The </w:t>
      </w:r>
      <w:r w:rsidR="00B40B40" w:rsidRPr="008740ED">
        <w:rPr>
          <w:sz w:val="22"/>
          <w:szCs w:val="22"/>
          <w:lang w:val="en-GB"/>
        </w:rPr>
        <w:t xml:space="preserve">common closest timing reference placement </w:t>
      </w:r>
      <w:r w:rsidR="0073697B" w:rsidRPr="008740ED">
        <w:rPr>
          <w:sz w:val="22"/>
          <w:szCs w:val="22"/>
          <w:lang w:val="en-GB"/>
        </w:rPr>
        <w:t>depends on the deployment scenario, product configurations</w:t>
      </w:r>
      <w:r w:rsidR="00C2148F" w:rsidRPr="008740ED">
        <w:rPr>
          <w:sz w:val="22"/>
          <w:szCs w:val="22"/>
          <w:lang w:val="en-GB"/>
        </w:rPr>
        <w:t>,</w:t>
      </w:r>
      <w:r w:rsidR="0073697B" w:rsidRPr="008740ED">
        <w:rPr>
          <w:sz w:val="22"/>
          <w:szCs w:val="22"/>
          <w:lang w:val="en-GB"/>
        </w:rPr>
        <w:t xml:space="preserve"> and available synchronization options. </w:t>
      </w:r>
    </w:p>
    <w:p w14:paraId="7516E3B2" w14:textId="77777777" w:rsidR="000C2073" w:rsidRPr="008740ED" w:rsidRDefault="000C2073" w:rsidP="000C2073">
      <w:pPr>
        <w:tabs>
          <w:tab w:val="left" w:pos="6715"/>
        </w:tabs>
        <w:rPr>
          <w:sz w:val="22"/>
          <w:szCs w:val="22"/>
        </w:rPr>
      </w:pPr>
    </w:p>
    <w:p w14:paraId="0E96D4C2" w14:textId="30C5D8A6" w:rsidR="00913E39" w:rsidRPr="008740ED" w:rsidRDefault="00B476E5" w:rsidP="00913E39">
      <w:pPr>
        <w:tabs>
          <w:tab w:val="left" w:pos="6715"/>
        </w:tabs>
        <w:rPr>
          <w:sz w:val="22"/>
          <w:szCs w:val="22"/>
        </w:rPr>
      </w:pPr>
      <w:r w:rsidRPr="008740ED">
        <w:rPr>
          <w:sz w:val="22"/>
          <w:szCs w:val="22"/>
        </w:rPr>
        <w:t xml:space="preserve">In the #107 meeting, </w:t>
      </w:r>
      <w:r w:rsidR="000D2AA6" w:rsidRPr="008740ED">
        <w:rPr>
          <w:sz w:val="22"/>
          <w:szCs w:val="22"/>
        </w:rPr>
        <w:t xml:space="preserve">RAN4 </w:t>
      </w:r>
      <w:r w:rsidRPr="008740ED">
        <w:rPr>
          <w:sz w:val="22"/>
          <w:szCs w:val="22"/>
        </w:rPr>
        <w:t>RRM has agreed to prioritize two scenarios shown below:</w:t>
      </w:r>
    </w:p>
    <w:p w14:paraId="449E735F" w14:textId="77777777" w:rsidR="00B476E5" w:rsidRPr="008740ED" w:rsidRDefault="00B476E5" w:rsidP="00913E39">
      <w:pPr>
        <w:tabs>
          <w:tab w:val="left" w:pos="6715"/>
        </w:tabs>
        <w:rPr>
          <w:sz w:val="22"/>
          <w:szCs w:val="22"/>
        </w:rPr>
      </w:pPr>
    </w:p>
    <w:p w14:paraId="40D1142F" w14:textId="77777777" w:rsidR="00B476E5" w:rsidRPr="008740ED" w:rsidRDefault="00B476E5" w:rsidP="00B476E5">
      <w:pPr>
        <w:numPr>
          <w:ilvl w:val="2"/>
          <w:numId w:val="13"/>
        </w:numPr>
        <w:tabs>
          <w:tab w:val="clear" w:pos="360"/>
          <w:tab w:val="num" w:pos="1800"/>
          <w:tab w:val="left" w:pos="6715"/>
        </w:tabs>
        <w:rPr>
          <w:sz w:val="22"/>
          <w:szCs w:val="22"/>
        </w:rPr>
      </w:pPr>
      <w:r w:rsidRPr="008740ED">
        <w:rPr>
          <w:sz w:val="22"/>
          <w:szCs w:val="22"/>
        </w:rPr>
        <w:t xml:space="preserve">Scenario 1: </w:t>
      </w:r>
      <w:proofErr w:type="spellStart"/>
      <w:r w:rsidRPr="008740ED">
        <w:rPr>
          <w:sz w:val="22"/>
          <w:szCs w:val="22"/>
        </w:rPr>
        <w:t>SCell</w:t>
      </w:r>
      <w:proofErr w:type="spellEnd"/>
      <w:r w:rsidRPr="008740ED">
        <w:rPr>
          <w:sz w:val="22"/>
          <w:szCs w:val="22"/>
        </w:rPr>
        <w:t xml:space="preserve"> without SSB transmission and with TRS transmission</w:t>
      </w:r>
    </w:p>
    <w:p w14:paraId="300014C2" w14:textId="77777777" w:rsidR="00B476E5" w:rsidRPr="008740ED" w:rsidRDefault="00B476E5" w:rsidP="00B476E5">
      <w:pPr>
        <w:numPr>
          <w:ilvl w:val="2"/>
          <w:numId w:val="13"/>
        </w:numPr>
        <w:tabs>
          <w:tab w:val="clear" w:pos="360"/>
          <w:tab w:val="num" w:pos="1800"/>
          <w:tab w:val="left" w:pos="6715"/>
        </w:tabs>
        <w:rPr>
          <w:sz w:val="22"/>
          <w:szCs w:val="22"/>
        </w:rPr>
      </w:pPr>
      <w:r w:rsidRPr="008740ED">
        <w:rPr>
          <w:sz w:val="22"/>
          <w:szCs w:val="22"/>
        </w:rPr>
        <w:t xml:space="preserve">Scenario 2a: </w:t>
      </w:r>
      <w:proofErr w:type="spellStart"/>
      <w:r w:rsidRPr="008740ED">
        <w:rPr>
          <w:sz w:val="22"/>
          <w:szCs w:val="22"/>
        </w:rPr>
        <w:t>SCell</w:t>
      </w:r>
      <w:proofErr w:type="spellEnd"/>
      <w:r w:rsidRPr="008740ED">
        <w:rPr>
          <w:sz w:val="22"/>
          <w:szCs w:val="22"/>
        </w:rPr>
        <w:t xml:space="preserve"> without SSB transmission and without any other DL transmissions, but with UL reception at the NW side</w:t>
      </w:r>
    </w:p>
    <w:p w14:paraId="31C7FB61" w14:textId="77777777" w:rsidR="00B476E5" w:rsidRPr="008740ED" w:rsidRDefault="00B476E5" w:rsidP="00913E39">
      <w:pPr>
        <w:tabs>
          <w:tab w:val="left" w:pos="6715"/>
        </w:tabs>
        <w:rPr>
          <w:sz w:val="22"/>
          <w:szCs w:val="22"/>
        </w:rPr>
      </w:pPr>
    </w:p>
    <w:p w14:paraId="3B89FE32" w14:textId="6EB8C8E9" w:rsidR="00B476E5" w:rsidRPr="008740ED" w:rsidRDefault="00B476E5" w:rsidP="00913E39">
      <w:pPr>
        <w:tabs>
          <w:tab w:val="left" w:pos="6715"/>
        </w:tabs>
        <w:rPr>
          <w:sz w:val="22"/>
          <w:szCs w:val="22"/>
        </w:rPr>
      </w:pPr>
      <w:r w:rsidRPr="008740ED">
        <w:rPr>
          <w:sz w:val="22"/>
          <w:szCs w:val="22"/>
        </w:rPr>
        <w:t xml:space="preserve">Scenario 1 is to use TRS resources to derive the timing for </w:t>
      </w:r>
      <w:proofErr w:type="spellStart"/>
      <w:r w:rsidRPr="008740ED">
        <w:rPr>
          <w:sz w:val="22"/>
          <w:szCs w:val="22"/>
        </w:rPr>
        <w:t>SCell</w:t>
      </w:r>
      <w:proofErr w:type="spellEnd"/>
      <w:r w:rsidRPr="008740ED">
        <w:rPr>
          <w:sz w:val="22"/>
          <w:szCs w:val="22"/>
        </w:rPr>
        <w:t xml:space="preserve"> activation and data reception.</w:t>
      </w:r>
    </w:p>
    <w:p w14:paraId="7109E779" w14:textId="196CAF7D" w:rsidR="00DD7EC4" w:rsidRDefault="00034177" w:rsidP="00913E39">
      <w:pPr>
        <w:tabs>
          <w:tab w:val="left" w:pos="6715"/>
        </w:tabs>
        <w:rPr>
          <w:sz w:val="22"/>
          <w:szCs w:val="22"/>
        </w:rPr>
      </w:pPr>
      <w:r w:rsidRPr="008740ED">
        <w:rPr>
          <w:sz w:val="22"/>
          <w:szCs w:val="22"/>
        </w:rPr>
        <w:t xml:space="preserve">For </w:t>
      </w:r>
      <w:r w:rsidR="00913E39" w:rsidRPr="008740ED">
        <w:rPr>
          <w:sz w:val="22"/>
          <w:szCs w:val="22"/>
        </w:rPr>
        <w:t xml:space="preserve">legacy </w:t>
      </w:r>
      <w:proofErr w:type="spellStart"/>
      <w:r w:rsidR="00913E39" w:rsidRPr="008740ED">
        <w:rPr>
          <w:sz w:val="22"/>
          <w:szCs w:val="22"/>
        </w:rPr>
        <w:t>SCell</w:t>
      </w:r>
      <w:proofErr w:type="spellEnd"/>
      <w:r w:rsidR="00913E39" w:rsidRPr="008740ED">
        <w:rPr>
          <w:sz w:val="22"/>
          <w:szCs w:val="22"/>
        </w:rPr>
        <w:t xml:space="preserve"> activation, the UE obtains timing information through coarse timing and fine timing.</w:t>
      </w:r>
      <w:r w:rsidR="007E520A">
        <w:rPr>
          <w:sz w:val="22"/>
          <w:szCs w:val="22"/>
        </w:rPr>
        <w:t xml:space="preserve"> </w:t>
      </w:r>
      <w:r w:rsidR="00161889" w:rsidRPr="008740ED">
        <w:rPr>
          <w:sz w:val="22"/>
          <w:szCs w:val="22"/>
        </w:rPr>
        <w:t xml:space="preserve">It would be difficult to specify and mandate a single fixed TAE. Rather, the required TAE would depend on actual deployment, its RF </w:t>
      </w:r>
      <w:r w:rsidR="00631072" w:rsidRPr="008740ED">
        <w:rPr>
          <w:sz w:val="22"/>
          <w:szCs w:val="22"/>
        </w:rPr>
        <w:t>characteristics,</w:t>
      </w:r>
      <w:r w:rsidR="00161889" w:rsidRPr="008740ED">
        <w:rPr>
          <w:sz w:val="22"/>
          <w:szCs w:val="22"/>
        </w:rPr>
        <w:t xml:space="preserve"> and the UEs’ relative position between the transmit and receive points.</w:t>
      </w:r>
    </w:p>
    <w:p w14:paraId="26546883" w14:textId="77777777" w:rsidR="009C55BD" w:rsidRPr="008740ED" w:rsidRDefault="009C55BD" w:rsidP="00913E39">
      <w:pPr>
        <w:tabs>
          <w:tab w:val="left" w:pos="6715"/>
        </w:tabs>
        <w:rPr>
          <w:sz w:val="22"/>
          <w:szCs w:val="22"/>
        </w:rPr>
      </w:pPr>
    </w:p>
    <w:p w14:paraId="63EC5680" w14:textId="620B1677" w:rsidR="003C0C27" w:rsidRPr="008740ED" w:rsidRDefault="00DD7EC4" w:rsidP="00913E39">
      <w:pPr>
        <w:tabs>
          <w:tab w:val="left" w:pos="6715"/>
        </w:tabs>
        <w:rPr>
          <w:sz w:val="22"/>
          <w:szCs w:val="22"/>
        </w:rPr>
      </w:pPr>
      <w:r w:rsidRPr="008740ED">
        <w:rPr>
          <w:sz w:val="22"/>
          <w:szCs w:val="22"/>
        </w:rPr>
        <w:t>To</w:t>
      </w:r>
      <w:r w:rsidR="00CC4D9B" w:rsidRPr="008740ED">
        <w:rPr>
          <w:sz w:val="22"/>
          <w:szCs w:val="22"/>
        </w:rPr>
        <w:t xml:space="preserve"> de</w:t>
      </w:r>
      <w:r w:rsidRPr="008740ED">
        <w:rPr>
          <w:sz w:val="22"/>
          <w:szCs w:val="22"/>
        </w:rPr>
        <w:t>termine</w:t>
      </w:r>
      <w:r w:rsidR="00CC4D9B" w:rsidRPr="008740ED">
        <w:rPr>
          <w:sz w:val="22"/>
          <w:szCs w:val="22"/>
        </w:rPr>
        <w:t xml:space="preserve"> the </w:t>
      </w:r>
      <w:r w:rsidRPr="008740ED">
        <w:rPr>
          <w:sz w:val="22"/>
          <w:szCs w:val="22"/>
        </w:rPr>
        <w:t>required</w:t>
      </w:r>
      <w:r w:rsidR="00CC4D9B" w:rsidRPr="008740ED">
        <w:rPr>
          <w:sz w:val="22"/>
          <w:szCs w:val="22"/>
        </w:rPr>
        <w:t xml:space="preserve"> TAE </w:t>
      </w:r>
      <w:r w:rsidRPr="008740ED">
        <w:rPr>
          <w:sz w:val="22"/>
          <w:szCs w:val="22"/>
        </w:rPr>
        <w:t>for achieving optimal performance of</w:t>
      </w:r>
      <w:r w:rsidR="00CC4D9B" w:rsidRPr="008740ED">
        <w:rPr>
          <w:sz w:val="22"/>
          <w:szCs w:val="22"/>
        </w:rPr>
        <w:t xml:space="preserve"> the SSB-less feature,</w:t>
      </w:r>
      <w:r w:rsidRPr="008740ED">
        <w:rPr>
          <w:sz w:val="22"/>
          <w:szCs w:val="22"/>
        </w:rPr>
        <w:t xml:space="preserve"> it is essential to consider the following factors:</w:t>
      </w:r>
    </w:p>
    <w:p w14:paraId="58698BC2" w14:textId="77777777" w:rsidR="00DD7EC4" w:rsidRPr="008740ED" w:rsidRDefault="00DD7EC4" w:rsidP="00DD7EC4">
      <w:pPr>
        <w:pStyle w:val="ListParagraph"/>
        <w:numPr>
          <w:ilvl w:val="0"/>
          <w:numId w:val="14"/>
        </w:numPr>
        <w:tabs>
          <w:tab w:val="left" w:pos="6715"/>
        </w:tabs>
        <w:ind w:firstLineChars="0"/>
        <w:rPr>
          <w:sz w:val="22"/>
          <w:szCs w:val="22"/>
        </w:rPr>
      </w:pPr>
      <w:r w:rsidRPr="008740ED">
        <w:rPr>
          <w:sz w:val="22"/>
          <w:szCs w:val="22"/>
        </w:rPr>
        <w:t xml:space="preserve">The duration of the CP associated with various SCS, </w:t>
      </w:r>
    </w:p>
    <w:p w14:paraId="00BCEFB5" w14:textId="1B7DF695" w:rsidR="00DD7EC4" w:rsidRPr="008740ED" w:rsidRDefault="00691E2A" w:rsidP="00DD7EC4">
      <w:pPr>
        <w:pStyle w:val="ListParagraph"/>
        <w:numPr>
          <w:ilvl w:val="0"/>
          <w:numId w:val="14"/>
        </w:numPr>
        <w:tabs>
          <w:tab w:val="left" w:pos="6715"/>
        </w:tabs>
        <w:ind w:firstLineChars="0"/>
        <w:rPr>
          <w:sz w:val="22"/>
          <w:szCs w:val="22"/>
        </w:rPr>
      </w:pPr>
      <w:r>
        <w:rPr>
          <w:sz w:val="22"/>
          <w:szCs w:val="22"/>
        </w:rPr>
        <w:t>The c</w:t>
      </w:r>
      <w:r w:rsidR="00DD7EC4" w:rsidRPr="008740ED">
        <w:rPr>
          <w:sz w:val="22"/>
          <w:szCs w:val="22"/>
        </w:rPr>
        <w:t xml:space="preserve">hannel dispersion, </w:t>
      </w:r>
    </w:p>
    <w:p w14:paraId="7B81844B" w14:textId="77777777" w:rsidR="00DD7EC4" w:rsidRPr="008740ED" w:rsidRDefault="00DD7EC4" w:rsidP="00DD7EC4">
      <w:pPr>
        <w:pStyle w:val="ListParagraph"/>
        <w:numPr>
          <w:ilvl w:val="0"/>
          <w:numId w:val="14"/>
        </w:numPr>
        <w:tabs>
          <w:tab w:val="left" w:pos="6715"/>
        </w:tabs>
        <w:ind w:firstLineChars="0"/>
        <w:rPr>
          <w:sz w:val="22"/>
          <w:szCs w:val="22"/>
        </w:rPr>
      </w:pPr>
      <w:r w:rsidRPr="008740ED">
        <w:rPr>
          <w:sz w:val="22"/>
          <w:szCs w:val="22"/>
        </w:rPr>
        <w:t xml:space="preserve">The UL transmit timing uncertainties for both the serving cell and SSB cell, </w:t>
      </w:r>
    </w:p>
    <w:p w14:paraId="05E740CE" w14:textId="3361F7D9" w:rsidR="00DD7EC4" w:rsidRPr="008740ED" w:rsidRDefault="003D7E59" w:rsidP="00DD7EC4">
      <w:pPr>
        <w:pStyle w:val="ListParagraph"/>
        <w:numPr>
          <w:ilvl w:val="0"/>
          <w:numId w:val="14"/>
        </w:numPr>
        <w:tabs>
          <w:tab w:val="left" w:pos="6715"/>
        </w:tabs>
        <w:ind w:firstLineChars="0"/>
        <w:rPr>
          <w:sz w:val="22"/>
          <w:szCs w:val="22"/>
        </w:rPr>
      </w:pPr>
      <w:r w:rsidRPr="008740ED">
        <w:rPr>
          <w:sz w:val="22"/>
          <w:szCs w:val="22"/>
        </w:rPr>
        <w:t xml:space="preserve">The </w:t>
      </w:r>
      <w:r w:rsidR="00DD7EC4" w:rsidRPr="008740ED">
        <w:rPr>
          <w:sz w:val="22"/>
          <w:szCs w:val="22"/>
        </w:rPr>
        <w:t xml:space="preserve">time of arrival difference of DL signals </w:t>
      </w:r>
    </w:p>
    <w:p w14:paraId="45DB04EB" w14:textId="77777777" w:rsidR="001E06E2" w:rsidRPr="008740ED" w:rsidRDefault="001E06E2" w:rsidP="00913E39">
      <w:pPr>
        <w:tabs>
          <w:tab w:val="left" w:pos="6715"/>
        </w:tabs>
        <w:rPr>
          <w:sz w:val="22"/>
          <w:szCs w:val="22"/>
        </w:rPr>
      </w:pPr>
    </w:p>
    <w:p w14:paraId="390368B6" w14:textId="5A99BD0B" w:rsidR="003C0C27" w:rsidRPr="008740ED" w:rsidRDefault="003C0C27" w:rsidP="003C0C27">
      <w:pPr>
        <w:tabs>
          <w:tab w:val="left" w:pos="6715"/>
        </w:tabs>
        <w:rPr>
          <w:sz w:val="22"/>
          <w:szCs w:val="22"/>
        </w:rPr>
      </w:pPr>
      <w:r w:rsidRPr="008740ED">
        <w:rPr>
          <w:sz w:val="22"/>
          <w:szCs w:val="22"/>
        </w:rPr>
        <w:t xml:space="preserve">The UL timing uncertainties include </w:t>
      </w:r>
      <w:r w:rsidR="003C6CD1">
        <w:rPr>
          <w:sz w:val="22"/>
          <w:szCs w:val="22"/>
        </w:rPr>
        <w:t xml:space="preserve">DL reference time estimation and UL </w:t>
      </w:r>
      <w:r w:rsidRPr="008740ED">
        <w:rPr>
          <w:sz w:val="22"/>
          <w:szCs w:val="22"/>
        </w:rPr>
        <w:t>timing errors</w:t>
      </w:r>
      <w:r w:rsidR="003C6CD1">
        <w:rPr>
          <w:sz w:val="22"/>
          <w:szCs w:val="22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e</m:t>
            </m:r>
          </m:sub>
        </m:sSub>
      </m:oMath>
      <w:r w:rsidR="003C6CD1">
        <w:rPr>
          <w:sz w:val="22"/>
          <w:szCs w:val="22"/>
        </w:rPr>
        <w:t>)</w:t>
      </w:r>
      <w:r w:rsidRPr="008740ED">
        <w:rPr>
          <w:sz w:val="22"/>
          <w:szCs w:val="22"/>
        </w:rPr>
        <w:t>, timing advance quantization, and timing advance adjustment accuracy. For simplicity, the UL timing uncertainties are denoted as below:</w:t>
      </w:r>
    </w:p>
    <w:p w14:paraId="7196C39F" w14:textId="77777777" w:rsidR="00F520B4" w:rsidRPr="008740ED" w:rsidRDefault="00F520B4" w:rsidP="003C0C27">
      <w:pPr>
        <w:tabs>
          <w:tab w:val="left" w:pos="6715"/>
        </w:tabs>
        <w:rPr>
          <w:sz w:val="22"/>
          <w:szCs w:val="22"/>
        </w:rPr>
      </w:pPr>
    </w:p>
    <w:p w14:paraId="7B78FB0A" w14:textId="421D7C69" w:rsidR="003C0C27" w:rsidRPr="008740ED" w:rsidRDefault="003C0C27" w:rsidP="003C0C27">
      <w:pPr>
        <w:tabs>
          <w:tab w:val="left" w:pos="6715"/>
        </w:tabs>
        <w:rPr>
          <w:sz w:val="22"/>
          <w:szCs w:val="22"/>
        </w:rPr>
      </w:pPr>
      <w:proofErr w:type="spellStart"/>
      <w:r w:rsidRPr="008740ED">
        <w:rPr>
          <w:sz w:val="22"/>
          <w:szCs w:val="22"/>
        </w:rPr>
        <w:t>UL_TX_time_uncertanties</w:t>
      </w:r>
      <w:proofErr w:type="spellEnd"/>
      <w:r w:rsidRPr="008740ED">
        <w:rPr>
          <w:sz w:val="22"/>
          <w:szCs w:val="22"/>
        </w:rPr>
        <w:t xml:space="preserve">  =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e</m:t>
            </m:r>
          </m:sub>
        </m:sSub>
        <m:r>
          <w:rPr>
            <w:rFonts w:ascii="Cambria Math" w:hAnsi="Cambria Math"/>
            <w:sz w:val="22"/>
            <w:szCs w:val="22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TA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qnt</m:t>
            </m:r>
          </m:sub>
        </m:sSub>
        <m:r>
          <w:rPr>
            <w:rFonts w:ascii="Cambria Math" w:hAnsi="Cambria Math"/>
            <w:sz w:val="22"/>
            <w:szCs w:val="22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TA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adj</m:t>
            </m:r>
          </m:sub>
        </m:sSub>
      </m:oMath>
    </w:p>
    <w:p w14:paraId="7BE966D1" w14:textId="77777777" w:rsidR="003C0C27" w:rsidRPr="008740ED" w:rsidRDefault="003C0C27" w:rsidP="00913E39">
      <w:pPr>
        <w:tabs>
          <w:tab w:val="left" w:pos="6715"/>
        </w:tabs>
        <w:rPr>
          <w:sz w:val="22"/>
          <w:szCs w:val="22"/>
        </w:rPr>
      </w:pPr>
    </w:p>
    <w:p w14:paraId="52E8B308" w14:textId="4C58BB11" w:rsidR="003C0C27" w:rsidRPr="008740ED" w:rsidRDefault="003C0C27" w:rsidP="00913E39">
      <w:pPr>
        <w:tabs>
          <w:tab w:val="left" w:pos="6715"/>
        </w:tabs>
        <w:rPr>
          <w:sz w:val="22"/>
          <w:szCs w:val="22"/>
        </w:rPr>
      </w:pPr>
      <w:r w:rsidRPr="008740ED">
        <w:rPr>
          <w:sz w:val="22"/>
          <w:szCs w:val="22"/>
        </w:rPr>
        <w:t xml:space="preserve">Then the TAE </w:t>
      </w:r>
      <w:r w:rsidR="00F520B4" w:rsidRPr="008740ED">
        <w:rPr>
          <w:sz w:val="22"/>
          <w:szCs w:val="22"/>
        </w:rPr>
        <w:t>is</w:t>
      </w:r>
      <w:r w:rsidRPr="008740ED">
        <w:rPr>
          <w:sz w:val="22"/>
          <w:szCs w:val="22"/>
        </w:rPr>
        <w:t xml:space="preserve"> derived as below: </w:t>
      </w:r>
    </w:p>
    <w:p w14:paraId="4E20712B" w14:textId="77777777" w:rsidR="003C0C27" w:rsidRPr="008740ED" w:rsidRDefault="003C0C27" w:rsidP="00913E39">
      <w:pPr>
        <w:tabs>
          <w:tab w:val="left" w:pos="6715"/>
        </w:tabs>
        <w:rPr>
          <w:sz w:val="22"/>
          <w:szCs w:val="22"/>
        </w:rPr>
      </w:pPr>
    </w:p>
    <w:p w14:paraId="2C048718" w14:textId="745DC532" w:rsidR="006809BC" w:rsidRPr="008740ED" w:rsidRDefault="000E1C16" w:rsidP="006809BC">
      <w:pPr>
        <w:tabs>
          <w:tab w:val="left" w:pos="6715"/>
        </w:tabs>
        <w:rPr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TAE&lt;CP-Ch_disp-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2*(T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e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TA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qnt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TA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adj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)-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∆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 xml:space="preserve">RF_propg_diff </m:t>
              </m:r>
            </m:sub>
          </m:sSub>
        </m:oMath>
      </m:oMathPara>
    </w:p>
    <w:p w14:paraId="6A98F8A0" w14:textId="77777777" w:rsidR="006809BC" w:rsidRPr="008740ED" w:rsidRDefault="006809BC" w:rsidP="00913E39">
      <w:pPr>
        <w:tabs>
          <w:tab w:val="left" w:pos="6715"/>
        </w:tabs>
        <w:rPr>
          <w:sz w:val="22"/>
          <w:szCs w:val="22"/>
        </w:rPr>
      </w:pPr>
    </w:p>
    <w:p w14:paraId="1FA96AB0" w14:textId="6E9D7B23" w:rsidR="0063210A" w:rsidRPr="008740ED" w:rsidRDefault="0063210A" w:rsidP="00913E39">
      <w:pPr>
        <w:tabs>
          <w:tab w:val="left" w:pos="6715"/>
        </w:tabs>
        <w:rPr>
          <w:sz w:val="22"/>
          <w:szCs w:val="22"/>
        </w:rPr>
      </w:pPr>
      <w:r w:rsidRPr="008740ED">
        <w:rPr>
          <w:sz w:val="22"/>
          <w:szCs w:val="22"/>
        </w:rPr>
        <w:t>Where</w:t>
      </w:r>
      <w:r w:rsidR="00CC4D9B" w:rsidRPr="008740ED">
        <w:rPr>
          <w:sz w:val="22"/>
          <w:szCs w:val="22"/>
        </w:rPr>
        <w:t>,</w:t>
      </w:r>
      <w:r w:rsidRPr="008740ED">
        <w:rPr>
          <w:sz w:val="22"/>
          <w:szCs w:val="22"/>
        </w:rPr>
        <w:t xml:space="preserve"> </w:t>
      </w:r>
      <w:r w:rsidR="000D0085">
        <w:rPr>
          <w:sz w:val="22"/>
          <w:szCs w:val="22"/>
        </w:rPr>
        <w:t xml:space="preserve">in </w:t>
      </w:r>
      <w:r w:rsidR="004F4DD8">
        <w:rPr>
          <w:sz w:val="22"/>
          <w:szCs w:val="22"/>
        </w:rPr>
        <w:t>the above</w:t>
      </w:r>
      <w:r w:rsidR="000D0085">
        <w:rPr>
          <w:sz w:val="22"/>
          <w:szCs w:val="22"/>
        </w:rPr>
        <w:t xml:space="preserve"> equation, </w:t>
      </w:r>
      <m:oMath>
        <m:r>
          <w:rPr>
            <w:rFonts w:ascii="Cambria Math" w:hAnsi="Cambria Math"/>
            <w:sz w:val="22"/>
            <w:szCs w:val="22"/>
          </w:rPr>
          <m:t>CP</m:t>
        </m:r>
      </m:oMath>
      <w:r w:rsidRPr="008740ED">
        <w:rPr>
          <w:sz w:val="22"/>
          <w:szCs w:val="22"/>
        </w:rPr>
        <w:t xml:space="preserve"> is the </w:t>
      </w:r>
      <w:r w:rsidR="00725371">
        <w:rPr>
          <w:sz w:val="22"/>
          <w:szCs w:val="22"/>
        </w:rPr>
        <w:t>duration</w:t>
      </w:r>
      <w:r w:rsidR="00725371" w:rsidRPr="008740ED">
        <w:rPr>
          <w:sz w:val="22"/>
          <w:szCs w:val="22"/>
        </w:rPr>
        <w:t xml:space="preserve"> </w:t>
      </w:r>
      <w:r w:rsidRPr="008740ED">
        <w:rPr>
          <w:sz w:val="22"/>
          <w:szCs w:val="22"/>
        </w:rPr>
        <w:t xml:space="preserve">of </w:t>
      </w:r>
      <w:r w:rsidR="00CC4D9B" w:rsidRPr="008740ED">
        <w:rPr>
          <w:sz w:val="22"/>
          <w:szCs w:val="22"/>
        </w:rPr>
        <w:t>CP</w:t>
      </w:r>
      <w:r w:rsidRPr="008740ED">
        <w:rPr>
          <w:sz w:val="22"/>
          <w:szCs w:val="22"/>
        </w:rPr>
        <w:t xml:space="preserve"> at </w:t>
      </w:r>
      <w:r w:rsidR="005B2C23" w:rsidRPr="008740ED">
        <w:rPr>
          <w:sz w:val="22"/>
          <w:szCs w:val="22"/>
        </w:rPr>
        <w:t xml:space="preserve">a </w:t>
      </w:r>
      <w:r w:rsidRPr="008740ED">
        <w:rPr>
          <w:sz w:val="22"/>
          <w:szCs w:val="22"/>
        </w:rPr>
        <w:t>certain SCS</w:t>
      </w:r>
      <w:r w:rsidR="00DA449B">
        <w:rPr>
          <w:sz w:val="22"/>
          <w:szCs w:val="22"/>
        </w:rPr>
        <w:t xml:space="preserve"> and </w:t>
      </w:r>
      <m:oMath>
        <m:r>
          <w:rPr>
            <w:rFonts w:ascii="Cambria Math" w:hAnsi="Cambria Math"/>
            <w:sz w:val="22"/>
            <w:szCs w:val="22"/>
          </w:rPr>
          <m:t>Ch_disp</m:t>
        </m:r>
      </m:oMath>
      <w:r w:rsidR="00F520B4" w:rsidRPr="008740ED">
        <w:rPr>
          <w:sz w:val="22"/>
          <w:szCs w:val="22"/>
        </w:rPr>
        <w:t xml:space="preserve"> </w:t>
      </w:r>
      <w:r w:rsidR="007D7D8E" w:rsidRPr="008740ED">
        <w:rPr>
          <w:sz w:val="22"/>
          <w:szCs w:val="22"/>
        </w:rPr>
        <w:t xml:space="preserve">is listed in </w:t>
      </w:r>
      <w:r w:rsidR="0089341B" w:rsidRPr="008740ED">
        <w:rPr>
          <w:sz w:val="22"/>
          <w:szCs w:val="22"/>
        </w:rPr>
        <w:t xml:space="preserve">TS 38.101-4 </w:t>
      </w:r>
      <w:r w:rsidR="007D7D8E" w:rsidRPr="008740ED">
        <w:rPr>
          <w:sz w:val="22"/>
          <w:szCs w:val="22"/>
        </w:rPr>
        <w:t>Table B.2.1.1-1</w:t>
      </w:r>
      <w:r w:rsidR="00DA449B">
        <w:rPr>
          <w:sz w:val="22"/>
          <w:szCs w:val="22"/>
        </w:rPr>
        <w:t>.</w:t>
      </w:r>
      <m:oMath>
        <m:r>
          <w:rPr>
            <w:rFonts w:ascii="Cambria Math" w:hAnsi="Cambria Math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e</m:t>
            </m:r>
          </m:sub>
        </m:sSub>
      </m:oMath>
      <w:r w:rsidRPr="008740ED">
        <w:rPr>
          <w:sz w:val="22"/>
          <w:szCs w:val="22"/>
        </w:rPr>
        <w:t xml:space="preserve"> </w:t>
      </w:r>
      <w:r w:rsidR="000C4C43" w:rsidRPr="008740ED">
        <w:rPr>
          <w:sz w:val="22"/>
          <w:szCs w:val="22"/>
        </w:rPr>
        <w:t>represents the initial transmission timing error of the UE, which serves as an indicator of</w:t>
      </w:r>
      <w:r w:rsidR="00205B2B" w:rsidRPr="008740ED">
        <w:rPr>
          <w:sz w:val="22"/>
          <w:szCs w:val="22"/>
        </w:rPr>
        <w:t xml:space="preserve"> the SSB </w:t>
      </w:r>
      <w:r w:rsidR="002622AE" w:rsidRPr="008740ED">
        <w:rPr>
          <w:sz w:val="22"/>
          <w:szCs w:val="22"/>
        </w:rPr>
        <w:t>BW width</w:t>
      </w:r>
      <w:r w:rsidR="00205B2B" w:rsidRPr="008740ED">
        <w:rPr>
          <w:sz w:val="22"/>
          <w:szCs w:val="22"/>
        </w:rPr>
        <w:t xml:space="preserve"> (intrinsic accuracy proportional to 1/SSB_BW)</w:t>
      </w:r>
      <w:r w:rsidR="00C31D03" w:rsidRPr="008740ED">
        <w:rPr>
          <w:sz w:val="22"/>
          <w:szCs w:val="22"/>
        </w:rPr>
        <w:t>, combined with the</w:t>
      </w:r>
      <w:r w:rsidR="00205B2B" w:rsidRPr="008740ED">
        <w:rPr>
          <w:sz w:val="22"/>
          <w:szCs w:val="22"/>
        </w:rPr>
        <w:t xml:space="preserve"> UE</w:t>
      </w:r>
      <w:r w:rsidR="000C4C43" w:rsidRPr="008740ED">
        <w:rPr>
          <w:sz w:val="22"/>
          <w:szCs w:val="22"/>
        </w:rPr>
        <w:t>’s</w:t>
      </w:r>
      <w:r w:rsidR="00205B2B" w:rsidRPr="008740ED">
        <w:rPr>
          <w:sz w:val="22"/>
          <w:szCs w:val="22"/>
        </w:rPr>
        <w:t xml:space="preserve"> internal clock drift </w:t>
      </w:r>
      <w:r w:rsidR="000C4C43" w:rsidRPr="008740ED">
        <w:rPr>
          <w:sz w:val="22"/>
          <w:szCs w:val="22"/>
        </w:rPr>
        <w:t xml:space="preserve">over the periodicity of </w:t>
      </w:r>
      <w:r w:rsidR="00205B2B" w:rsidRPr="008740ED">
        <w:rPr>
          <w:sz w:val="22"/>
          <w:szCs w:val="22"/>
        </w:rPr>
        <w:t xml:space="preserve">the SSB block (160 </w:t>
      </w:r>
      <w:proofErr w:type="spellStart"/>
      <w:r w:rsidR="00205B2B" w:rsidRPr="008740ED">
        <w:rPr>
          <w:sz w:val="22"/>
          <w:szCs w:val="22"/>
        </w:rPr>
        <w:t>ms</w:t>
      </w:r>
      <w:proofErr w:type="spellEnd"/>
      <w:r w:rsidR="00205B2B" w:rsidRPr="008740ED">
        <w:rPr>
          <w:sz w:val="22"/>
          <w:szCs w:val="22"/>
        </w:rPr>
        <w:t>)</w:t>
      </w:r>
      <w:r w:rsidR="005F2227" w:rsidRPr="008740ED">
        <w:rPr>
          <w:sz w:val="22"/>
          <w:szCs w:val="22"/>
        </w:rPr>
        <w:t xml:space="preserve"> </w:t>
      </w:r>
      <w:r w:rsidR="000C4C43" w:rsidRPr="008740ED">
        <w:rPr>
          <w:sz w:val="22"/>
          <w:szCs w:val="22"/>
        </w:rPr>
        <w:t xml:space="preserve">and </w:t>
      </w:r>
      <w:r w:rsidR="00C31D03" w:rsidRPr="008740ED">
        <w:rPr>
          <w:sz w:val="22"/>
          <w:szCs w:val="22"/>
        </w:rPr>
        <w:t>additional</w:t>
      </w:r>
      <w:r w:rsidR="005F2227" w:rsidRPr="008740ED">
        <w:rPr>
          <w:sz w:val="22"/>
          <w:szCs w:val="22"/>
        </w:rPr>
        <w:t xml:space="preserve"> margins.</w:t>
      </w:r>
      <w:r w:rsidR="00B909FC" w:rsidRPr="008740ED">
        <w:rPr>
          <w:sz w:val="22"/>
          <w:szCs w:val="22"/>
        </w:rPr>
        <w:t xml:space="preserve"> </w:t>
      </w:r>
      <w:r w:rsidR="00C31D03" w:rsidRPr="008740ED">
        <w:rPr>
          <w:sz w:val="22"/>
          <w:szCs w:val="22"/>
        </w:rPr>
        <w:t xml:space="preserve">This value can be found </w:t>
      </w:r>
      <w:r w:rsidR="00B909FC" w:rsidRPr="008740ED">
        <w:rPr>
          <w:sz w:val="22"/>
          <w:szCs w:val="22"/>
        </w:rPr>
        <w:t xml:space="preserve">in </w:t>
      </w:r>
      <w:r w:rsidR="00C31D03" w:rsidRPr="008740ED">
        <w:rPr>
          <w:sz w:val="22"/>
          <w:szCs w:val="22"/>
        </w:rPr>
        <w:t xml:space="preserve">Table 7.1.2-1 of </w:t>
      </w:r>
      <w:r w:rsidR="00B909FC" w:rsidRPr="008740ED">
        <w:rPr>
          <w:sz w:val="22"/>
          <w:szCs w:val="22"/>
        </w:rPr>
        <w:t>TS 38.133.</w:t>
      </w:r>
      <m:oMath>
        <m:r>
          <w:rPr>
            <w:rFonts w:ascii="Cambria Math" w:hAnsi="Cambria Math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∆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 xml:space="preserve">RF_propg_diff </m:t>
            </m:r>
          </m:sub>
        </m:sSub>
      </m:oMath>
      <w:r w:rsidRPr="00BE3DD4">
        <w:rPr>
          <w:sz w:val="22"/>
          <w:szCs w:val="22"/>
        </w:rPr>
        <w:t>is the time of arrival difference of DL signals</w:t>
      </w:r>
      <w:r w:rsidR="00CC4D9B" w:rsidRPr="00BE3DD4">
        <w:rPr>
          <w:sz w:val="22"/>
          <w:szCs w:val="22"/>
        </w:rPr>
        <w:t>,</w:t>
      </w:r>
      <w:r w:rsidR="003A2A3B" w:rsidRPr="00BE3DD4">
        <w:rPr>
          <w:sz w:val="22"/>
          <w:szCs w:val="22"/>
        </w:rPr>
        <w:t xml:space="preserve"> </w:t>
      </w:r>
      <w:r w:rsidR="005A5104" w:rsidRPr="00BE3DD4">
        <w:rPr>
          <w:sz w:val="22"/>
          <w:szCs w:val="22"/>
        </w:rPr>
        <w:t>when assuming co-location, the</w:t>
      </w:r>
      <w:r w:rsidR="00BE3DD4">
        <w:rPr>
          <w:sz w:val="22"/>
          <w:szCs w:val="22"/>
        </w:rPr>
        <w:t xml:space="preserve"> </w:t>
      </w:r>
      <w:r w:rsidR="005A5104" w:rsidRPr="00BE3DD4">
        <w:rPr>
          <w:sz w:val="22"/>
          <w:szCs w:val="22"/>
        </w:rPr>
        <w:t xml:space="preserve">value is nearly </w:t>
      </w:r>
      <w:r w:rsidR="003A2A3B" w:rsidRPr="00A14966">
        <w:rPr>
          <w:sz w:val="22"/>
          <w:szCs w:val="22"/>
        </w:rPr>
        <w:t>0</w:t>
      </w:r>
      <w:r w:rsidR="005A5104" w:rsidRPr="00A14966">
        <w:rPr>
          <w:sz w:val="22"/>
          <w:szCs w:val="22"/>
        </w:rPr>
        <w:t>, but it becomes greater than zero when in the</w:t>
      </w:r>
      <w:r w:rsidR="003A2A3B" w:rsidRPr="00A14966">
        <w:rPr>
          <w:sz w:val="22"/>
          <w:szCs w:val="22"/>
        </w:rPr>
        <w:t xml:space="preserve"> inter-band </w:t>
      </w:r>
      <w:r w:rsidR="005A5104" w:rsidRPr="00A14966">
        <w:rPr>
          <w:sz w:val="22"/>
          <w:szCs w:val="22"/>
        </w:rPr>
        <w:t xml:space="preserve">scenario </w:t>
      </w:r>
      <w:r w:rsidR="003A2A3B" w:rsidRPr="00A14966">
        <w:rPr>
          <w:sz w:val="22"/>
          <w:szCs w:val="22"/>
        </w:rPr>
        <w:t xml:space="preserve">and frequency </w:t>
      </w:r>
      <w:r w:rsidR="005A5104" w:rsidRPr="00A14966">
        <w:rPr>
          <w:sz w:val="22"/>
          <w:szCs w:val="22"/>
        </w:rPr>
        <w:t xml:space="preserve">are </w:t>
      </w:r>
      <w:r w:rsidR="003A2A3B" w:rsidRPr="00A14966">
        <w:rPr>
          <w:sz w:val="22"/>
          <w:szCs w:val="22"/>
        </w:rPr>
        <w:t>far apart from each other</w:t>
      </w:r>
      <w:r w:rsidR="003A2A3B" w:rsidRPr="00921F9F">
        <w:rPr>
          <w:sz w:val="22"/>
          <w:szCs w:val="22"/>
        </w:rPr>
        <w:t>.</w:t>
      </w:r>
    </w:p>
    <w:p w14:paraId="23EF7B13" w14:textId="77777777" w:rsidR="003A74A9" w:rsidRPr="008740ED" w:rsidRDefault="003A74A9" w:rsidP="003A74A9">
      <w:pPr>
        <w:tabs>
          <w:tab w:val="left" w:pos="6715"/>
        </w:tabs>
        <w:rPr>
          <w:sz w:val="22"/>
          <w:szCs w:val="22"/>
        </w:rPr>
      </w:pPr>
    </w:p>
    <w:p w14:paraId="30CD0FE5" w14:textId="1C5F9036" w:rsidR="003A74A9" w:rsidRPr="003A74A9" w:rsidRDefault="00000000" w:rsidP="003A74A9">
      <w:pPr>
        <w:tabs>
          <w:tab w:val="left" w:pos="6715"/>
        </w:tabs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TA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qnt</m:t>
            </m:r>
          </m:sub>
        </m:sSub>
      </m:oMath>
      <w:r w:rsidR="003A74A9" w:rsidRPr="003A74A9">
        <w:rPr>
          <w:sz w:val="22"/>
          <w:szCs w:val="22"/>
        </w:rPr>
        <w:t xml:space="preserve">= +/- 8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</m:oMath>
      <w:r w:rsidR="003A74A9" w:rsidRPr="003A74A9">
        <w:rPr>
          <w:sz w:val="22"/>
          <w:szCs w:val="22"/>
        </w:rPr>
        <w:t xml:space="preserve"> @ SCS = 15 kHz and is divided by 2 for each doubling of SCS freq. (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</m:t>
            </m:r>
          </m:sub>
        </m:sSub>
        <m:r>
          <w:rPr>
            <w:rFonts w:ascii="Cambria Math" w:hAnsi="Cambria Math"/>
            <w:sz w:val="22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15000*2048</m:t>
            </m:r>
          </m:den>
        </m:f>
      </m:oMath>
      <w:r w:rsidR="00CB6B38">
        <w:rPr>
          <w:sz w:val="22"/>
          <w:szCs w:val="22"/>
        </w:rPr>
        <w:t>)</w:t>
      </w:r>
      <w:r w:rsidR="003A74A9" w:rsidRPr="003A74A9">
        <w:rPr>
          <w:sz w:val="22"/>
          <w:szCs w:val="22"/>
        </w:rPr>
        <w:t>.</w:t>
      </w:r>
    </w:p>
    <w:p w14:paraId="45E7A2D3" w14:textId="0FCC17BB" w:rsidR="003A74A9" w:rsidRPr="003A74A9" w:rsidRDefault="00000000" w:rsidP="003A74A9">
      <w:pPr>
        <w:tabs>
          <w:tab w:val="left" w:pos="6715"/>
        </w:tabs>
        <w:rPr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TA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adj</m:t>
            </m:r>
          </m:sub>
        </m:sSub>
      </m:oMath>
      <w:r w:rsidR="00CC4D9B" w:rsidRPr="008740ED">
        <w:rPr>
          <w:sz w:val="22"/>
          <w:szCs w:val="22"/>
        </w:rPr>
        <w:t xml:space="preserve"> </w:t>
      </w:r>
      <w:r w:rsidR="00366B78" w:rsidRPr="008740ED">
        <w:rPr>
          <w:sz w:val="22"/>
          <w:szCs w:val="22"/>
        </w:rPr>
        <w:t>is</w:t>
      </w:r>
      <w:r w:rsidR="00CC4D9B" w:rsidRPr="008740ED">
        <w:rPr>
          <w:sz w:val="22"/>
          <w:szCs w:val="22"/>
        </w:rPr>
        <w:t xml:space="preserve"> the timing advancement adjustment accuracies which are</w:t>
      </w:r>
      <w:r w:rsidR="00366B78" w:rsidRPr="008740ED">
        <w:rPr>
          <w:sz w:val="22"/>
          <w:szCs w:val="22"/>
        </w:rPr>
        <w:t xml:space="preserve"> </w:t>
      </w:r>
      <w:r w:rsidR="007D7D8E" w:rsidRPr="008740ED">
        <w:rPr>
          <w:sz w:val="22"/>
          <w:szCs w:val="22"/>
        </w:rPr>
        <w:t>listed</w:t>
      </w:r>
      <w:r w:rsidR="00366B78" w:rsidRPr="008740ED">
        <w:rPr>
          <w:sz w:val="22"/>
          <w:szCs w:val="22"/>
        </w:rPr>
        <w:t xml:space="preserve"> in </w:t>
      </w:r>
      <w:r w:rsidR="0089341B" w:rsidRPr="008740ED">
        <w:rPr>
          <w:sz w:val="22"/>
          <w:szCs w:val="22"/>
        </w:rPr>
        <w:t xml:space="preserve">TS 38.133 </w:t>
      </w:r>
      <w:r w:rsidR="00366B78" w:rsidRPr="008740ED">
        <w:rPr>
          <w:sz w:val="22"/>
          <w:szCs w:val="22"/>
        </w:rPr>
        <w:t>Table 7.3.2.2-1</w:t>
      </w:r>
    </w:p>
    <w:p w14:paraId="79EF04F0" w14:textId="77777777" w:rsidR="0063210A" w:rsidRPr="008740ED" w:rsidRDefault="0063210A" w:rsidP="00913E39">
      <w:pPr>
        <w:tabs>
          <w:tab w:val="left" w:pos="6715"/>
        </w:tabs>
        <w:rPr>
          <w:sz w:val="22"/>
          <w:szCs w:val="22"/>
        </w:rPr>
      </w:pPr>
    </w:p>
    <w:p w14:paraId="5388A116" w14:textId="77777777" w:rsidR="007D7D8E" w:rsidRPr="007D7D8E" w:rsidRDefault="007D7D8E" w:rsidP="007D7D8E">
      <w:pPr>
        <w:keepNext/>
        <w:keepLines/>
        <w:spacing w:before="60" w:after="180"/>
        <w:jc w:val="center"/>
        <w:rPr>
          <w:b/>
          <w:sz w:val="20"/>
          <w:szCs w:val="20"/>
          <w:lang w:val="en-GB" w:eastAsia="en-US"/>
        </w:rPr>
      </w:pPr>
      <w:r w:rsidRPr="007D7D8E">
        <w:rPr>
          <w:b/>
          <w:sz w:val="20"/>
          <w:szCs w:val="20"/>
          <w:lang w:val="en-GB" w:eastAsia="en-US"/>
        </w:rPr>
        <w:t>Table B.2.1.1-1: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7"/>
        <w:gridCol w:w="1431"/>
        <w:gridCol w:w="1403"/>
        <w:gridCol w:w="1814"/>
        <w:gridCol w:w="1816"/>
      </w:tblGrid>
      <w:tr w:rsidR="007D7D8E" w:rsidRPr="007D7D8E" w14:paraId="66A16AC1" w14:textId="77777777" w:rsidTr="001E3898">
        <w:trPr>
          <w:jc w:val="center"/>
        </w:trPr>
        <w:tc>
          <w:tcPr>
            <w:tcW w:w="3167" w:type="dxa"/>
          </w:tcPr>
          <w:p w14:paraId="3B98B809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b/>
                <w:sz w:val="18"/>
                <w:szCs w:val="20"/>
                <w:lang w:val="en-GB" w:eastAsia="en-US"/>
              </w:rPr>
            </w:pPr>
            <w:r w:rsidRPr="007D7D8E">
              <w:rPr>
                <w:rFonts w:eastAsia="SimSun"/>
                <w:b/>
                <w:sz w:val="18"/>
                <w:szCs w:val="20"/>
                <w:lang w:val="en-GB" w:eastAsia="en-US"/>
              </w:rPr>
              <w:t>Model</w:t>
            </w:r>
          </w:p>
        </w:tc>
        <w:tc>
          <w:tcPr>
            <w:tcW w:w="1431" w:type="dxa"/>
          </w:tcPr>
          <w:p w14:paraId="6CD91273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b/>
                <w:sz w:val="18"/>
                <w:szCs w:val="20"/>
                <w:lang w:val="en-GB" w:eastAsia="en-US"/>
              </w:rPr>
            </w:pPr>
            <w:r w:rsidRPr="007D7D8E">
              <w:rPr>
                <w:rFonts w:eastAsia="SimSun"/>
                <w:b/>
                <w:sz w:val="18"/>
                <w:szCs w:val="20"/>
                <w:lang w:val="en-GB" w:eastAsia="en-US"/>
              </w:rPr>
              <w:t xml:space="preserve">Number of </w:t>
            </w:r>
            <w:r w:rsidRPr="007D7D8E">
              <w:rPr>
                <w:rFonts w:eastAsia="SimSun"/>
                <w:b/>
                <w:sz w:val="18"/>
                <w:szCs w:val="20"/>
                <w:lang w:val="en-GB" w:eastAsia="en-US"/>
              </w:rPr>
              <w:br/>
              <w:t>channel taps</w:t>
            </w:r>
          </w:p>
        </w:tc>
        <w:tc>
          <w:tcPr>
            <w:tcW w:w="1403" w:type="dxa"/>
          </w:tcPr>
          <w:p w14:paraId="5EA5B62B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b/>
                <w:sz w:val="18"/>
                <w:szCs w:val="20"/>
                <w:lang w:val="en-GB" w:eastAsia="en-US"/>
              </w:rPr>
            </w:pPr>
            <w:r w:rsidRPr="007D7D8E">
              <w:rPr>
                <w:rFonts w:eastAsia="SimSun"/>
                <w:b/>
                <w:sz w:val="18"/>
                <w:szCs w:val="20"/>
                <w:lang w:val="en-GB" w:eastAsia="en-US"/>
              </w:rPr>
              <w:t>Delay spread</w:t>
            </w:r>
          </w:p>
          <w:p w14:paraId="164A7B25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b/>
                <w:sz w:val="18"/>
                <w:szCs w:val="20"/>
                <w:lang w:val="en-GB" w:eastAsia="en-US"/>
              </w:rPr>
            </w:pPr>
            <w:r w:rsidRPr="007D7D8E">
              <w:rPr>
                <w:rFonts w:eastAsia="SimSun"/>
                <w:b/>
                <w:sz w:val="18"/>
                <w:szCs w:val="20"/>
                <w:lang w:val="en-GB" w:eastAsia="en-US"/>
              </w:rPr>
              <w:t>(</w:t>
            </w:r>
            <w:proofErr w:type="spellStart"/>
            <w:r w:rsidRPr="007D7D8E">
              <w:rPr>
                <w:rFonts w:eastAsia="SimSun"/>
                <w:b/>
                <w:sz w:val="18"/>
                <w:szCs w:val="20"/>
                <w:lang w:val="en-GB" w:eastAsia="en-US"/>
              </w:rPr>
              <w:t>r.m.s.</w:t>
            </w:r>
            <w:proofErr w:type="spellEnd"/>
            <w:r w:rsidRPr="007D7D8E">
              <w:rPr>
                <w:rFonts w:eastAsia="SimSun"/>
                <w:b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1814" w:type="dxa"/>
          </w:tcPr>
          <w:p w14:paraId="42630705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b/>
                <w:sz w:val="18"/>
                <w:szCs w:val="20"/>
                <w:lang w:val="en-GB" w:eastAsia="en-US"/>
              </w:rPr>
            </w:pPr>
            <w:r w:rsidRPr="007D7D8E">
              <w:rPr>
                <w:rFonts w:eastAsia="SimSun"/>
                <w:b/>
                <w:sz w:val="18"/>
                <w:szCs w:val="20"/>
                <w:lang w:val="en-GB" w:eastAsia="en-US"/>
              </w:rPr>
              <w:t>Maximum excess tap delay (span)</w:t>
            </w:r>
          </w:p>
        </w:tc>
        <w:tc>
          <w:tcPr>
            <w:tcW w:w="1816" w:type="dxa"/>
          </w:tcPr>
          <w:p w14:paraId="6C1116B7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b/>
                <w:sz w:val="18"/>
                <w:szCs w:val="20"/>
                <w:lang w:val="en-GB" w:eastAsia="en-US"/>
              </w:rPr>
            </w:pPr>
            <w:r w:rsidRPr="007D7D8E">
              <w:rPr>
                <w:rFonts w:eastAsia="SimSun"/>
                <w:b/>
                <w:sz w:val="18"/>
                <w:szCs w:val="20"/>
                <w:lang w:val="en-GB" w:eastAsia="en-US"/>
              </w:rPr>
              <w:t>Delay resolution</w:t>
            </w:r>
          </w:p>
        </w:tc>
      </w:tr>
      <w:tr w:rsidR="007D7D8E" w:rsidRPr="007D7D8E" w14:paraId="34446391" w14:textId="77777777" w:rsidTr="001E3898">
        <w:trPr>
          <w:jc w:val="center"/>
        </w:trPr>
        <w:tc>
          <w:tcPr>
            <w:tcW w:w="3167" w:type="dxa"/>
          </w:tcPr>
          <w:p w14:paraId="59896D1E" w14:textId="77777777" w:rsidR="007D7D8E" w:rsidRPr="007D7D8E" w:rsidRDefault="007D7D8E" w:rsidP="007D7D8E">
            <w:pPr>
              <w:keepNext/>
              <w:keepLines/>
              <w:rPr>
                <w:rFonts w:eastAsia="SimSun"/>
                <w:sz w:val="18"/>
                <w:szCs w:val="20"/>
              </w:rPr>
            </w:pPr>
            <w:r w:rsidRPr="007D7D8E">
              <w:rPr>
                <w:rFonts w:eastAsia="SimSun"/>
                <w:sz w:val="18"/>
                <w:szCs w:val="20"/>
              </w:rPr>
              <w:t>TDLA30</w:t>
            </w:r>
          </w:p>
        </w:tc>
        <w:tc>
          <w:tcPr>
            <w:tcW w:w="1431" w:type="dxa"/>
          </w:tcPr>
          <w:p w14:paraId="082BED2C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lang w:val="en-GB"/>
              </w:rPr>
              <w:t>12</w:t>
            </w:r>
          </w:p>
        </w:tc>
        <w:tc>
          <w:tcPr>
            <w:tcW w:w="1403" w:type="dxa"/>
          </w:tcPr>
          <w:p w14:paraId="18365939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lang w:val="en-GB"/>
              </w:rPr>
              <w:t>30 ns</w:t>
            </w:r>
          </w:p>
        </w:tc>
        <w:tc>
          <w:tcPr>
            <w:tcW w:w="1814" w:type="dxa"/>
          </w:tcPr>
          <w:p w14:paraId="7809A7EF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lang w:val="en-GB"/>
              </w:rPr>
              <w:t>290 ns</w:t>
            </w:r>
          </w:p>
        </w:tc>
        <w:tc>
          <w:tcPr>
            <w:tcW w:w="1816" w:type="dxa"/>
          </w:tcPr>
          <w:p w14:paraId="257C7FED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lang w:val="en-GB"/>
              </w:rPr>
              <w:t>5 ns</w:t>
            </w:r>
          </w:p>
        </w:tc>
      </w:tr>
      <w:tr w:rsidR="007D7D8E" w:rsidRPr="007D7D8E" w14:paraId="34306323" w14:textId="77777777" w:rsidTr="001E3898">
        <w:trPr>
          <w:jc w:val="center"/>
        </w:trPr>
        <w:tc>
          <w:tcPr>
            <w:tcW w:w="3167" w:type="dxa"/>
          </w:tcPr>
          <w:p w14:paraId="3EAC7B8E" w14:textId="77777777" w:rsidR="007D7D8E" w:rsidRPr="007D7D8E" w:rsidRDefault="007D7D8E" w:rsidP="007D7D8E">
            <w:pPr>
              <w:keepNext/>
              <w:keepLines/>
              <w:rPr>
                <w:rFonts w:eastAsia="SimSun"/>
                <w:sz w:val="18"/>
                <w:szCs w:val="20"/>
              </w:rPr>
            </w:pPr>
            <w:r w:rsidRPr="007D7D8E">
              <w:rPr>
                <w:rFonts w:eastAsia="SimSun"/>
                <w:sz w:val="18"/>
                <w:szCs w:val="20"/>
              </w:rPr>
              <w:t>TDLB100</w:t>
            </w:r>
          </w:p>
        </w:tc>
        <w:tc>
          <w:tcPr>
            <w:tcW w:w="1431" w:type="dxa"/>
          </w:tcPr>
          <w:p w14:paraId="7A0CD42B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lang w:val="en-GB"/>
              </w:rPr>
              <w:t>12</w:t>
            </w:r>
          </w:p>
        </w:tc>
        <w:tc>
          <w:tcPr>
            <w:tcW w:w="1403" w:type="dxa"/>
          </w:tcPr>
          <w:p w14:paraId="593470CD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highlight w:val="yellow"/>
                <w:lang w:val="en-GB"/>
              </w:rPr>
              <w:t>100 ns</w:t>
            </w:r>
          </w:p>
        </w:tc>
        <w:tc>
          <w:tcPr>
            <w:tcW w:w="1814" w:type="dxa"/>
          </w:tcPr>
          <w:p w14:paraId="4BD859FD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lang w:val="en-GB"/>
              </w:rPr>
              <w:t>480 ns</w:t>
            </w:r>
          </w:p>
        </w:tc>
        <w:tc>
          <w:tcPr>
            <w:tcW w:w="1816" w:type="dxa"/>
          </w:tcPr>
          <w:p w14:paraId="46011FDE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lang w:val="en-GB"/>
              </w:rPr>
              <w:t>5 ns</w:t>
            </w:r>
          </w:p>
        </w:tc>
      </w:tr>
      <w:tr w:rsidR="007D7D8E" w:rsidRPr="007D7D8E" w14:paraId="697BA0D9" w14:textId="77777777" w:rsidTr="001E3898">
        <w:trPr>
          <w:jc w:val="center"/>
        </w:trPr>
        <w:tc>
          <w:tcPr>
            <w:tcW w:w="3167" w:type="dxa"/>
          </w:tcPr>
          <w:p w14:paraId="3F58073D" w14:textId="77777777" w:rsidR="007D7D8E" w:rsidRPr="007D7D8E" w:rsidRDefault="007D7D8E" w:rsidP="007D7D8E">
            <w:pPr>
              <w:keepNext/>
              <w:keepLines/>
              <w:rPr>
                <w:rFonts w:eastAsia="SimSun"/>
                <w:sz w:val="18"/>
                <w:szCs w:val="20"/>
              </w:rPr>
            </w:pPr>
            <w:r w:rsidRPr="007D7D8E">
              <w:rPr>
                <w:rFonts w:eastAsia="SimSun"/>
                <w:sz w:val="18"/>
                <w:szCs w:val="20"/>
              </w:rPr>
              <w:t>TDLC300</w:t>
            </w:r>
          </w:p>
        </w:tc>
        <w:tc>
          <w:tcPr>
            <w:tcW w:w="1431" w:type="dxa"/>
          </w:tcPr>
          <w:p w14:paraId="2F1A7A9D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lang w:val="en-GB"/>
              </w:rPr>
              <w:t>12</w:t>
            </w:r>
          </w:p>
        </w:tc>
        <w:tc>
          <w:tcPr>
            <w:tcW w:w="1403" w:type="dxa"/>
          </w:tcPr>
          <w:p w14:paraId="25DEAF81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lang w:val="en-GB"/>
              </w:rPr>
              <w:t>300 ns</w:t>
            </w:r>
          </w:p>
        </w:tc>
        <w:tc>
          <w:tcPr>
            <w:tcW w:w="1814" w:type="dxa"/>
          </w:tcPr>
          <w:p w14:paraId="6AFFB2DD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lang w:val="en-GB"/>
              </w:rPr>
              <w:t>2595 ns</w:t>
            </w:r>
          </w:p>
        </w:tc>
        <w:tc>
          <w:tcPr>
            <w:tcW w:w="1816" w:type="dxa"/>
          </w:tcPr>
          <w:p w14:paraId="6E7DC1AB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lang w:val="en-GB"/>
              </w:rPr>
              <w:t>5 ns</w:t>
            </w:r>
          </w:p>
        </w:tc>
      </w:tr>
      <w:tr w:rsidR="007D7D8E" w:rsidRPr="007D7D8E" w14:paraId="1873FD91" w14:textId="77777777" w:rsidTr="001E389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9C0B" w14:textId="77777777" w:rsidR="007D7D8E" w:rsidRPr="007D7D8E" w:rsidRDefault="007D7D8E" w:rsidP="007D7D8E">
            <w:pPr>
              <w:keepNext/>
              <w:keepLines/>
              <w:rPr>
                <w:rFonts w:eastAsia="SimSun"/>
                <w:sz w:val="18"/>
                <w:szCs w:val="20"/>
              </w:rPr>
            </w:pPr>
            <w:r w:rsidRPr="007D7D8E">
              <w:rPr>
                <w:rFonts w:eastAsia="SimSun"/>
                <w:sz w:val="18"/>
                <w:szCs w:val="20"/>
              </w:rPr>
              <w:t>TDLD30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2B76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lang w:val="en-GB"/>
              </w:rPr>
              <w:t>10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2310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lang w:val="en-GB"/>
              </w:rPr>
              <w:t>30 ns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E471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lang w:val="en-GB"/>
              </w:rPr>
              <w:t>375 ns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B5C4" w14:textId="77777777" w:rsidR="007D7D8E" w:rsidRPr="007D7D8E" w:rsidRDefault="007D7D8E" w:rsidP="007D7D8E">
            <w:pPr>
              <w:keepNext/>
              <w:keepLines/>
              <w:jc w:val="center"/>
              <w:rPr>
                <w:rFonts w:eastAsia="SimSun"/>
                <w:sz w:val="18"/>
                <w:szCs w:val="20"/>
                <w:lang w:val="en-GB"/>
              </w:rPr>
            </w:pPr>
            <w:r w:rsidRPr="007D7D8E">
              <w:rPr>
                <w:rFonts w:eastAsia="SimSun"/>
                <w:sz w:val="18"/>
                <w:szCs w:val="20"/>
                <w:lang w:val="en-GB"/>
              </w:rPr>
              <w:t>5 ns</w:t>
            </w:r>
          </w:p>
        </w:tc>
      </w:tr>
    </w:tbl>
    <w:p w14:paraId="162E5DB6" w14:textId="77777777" w:rsidR="005524C4" w:rsidRPr="008740ED" w:rsidRDefault="005524C4" w:rsidP="00913E39">
      <w:pPr>
        <w:tabs>
          <w:tab w:val="left" w:pos="6715"/>
        </w:tabs>
        <w:rPr>
          <w:sz w:val="22"/>
          <w:szCs w:val="22"/>
        </w:rPr>
      </w:pPr>
    </w:p>
    <w:p w14:paraId="42482711" w14:textId="77777777" w:rsidR="00465B9C" w:rsidRPr="008740ED" w:rsidRDefault="00465B9C" w:rsidP="00913E39">
      <w:pPr>
        <w:tabs>
          <w:tab w:val="left" w:pos="6715"/>
        </w:tabs>
        <w:rPr>
          <w:sz w:val="22"/>
          <w:szCs w:val="22"/>
        </w:rPr>
      </w:pPr>
    </w:p>
    <w:p w14:paraId="32C026B3" w14:textId="77777777" w:rsidR="00465B9C" w:rsidRPr="008740ED" w:rsidRDefault="00465B9C" w:rsidP="00465B9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b/>
          <w:sz w:val="20"/>
          <w:szCs w:val="20"/>
          <w:lang w:val="en-GB" w:eastAsia="en-GB"/>
        </w:rPr>
      </w:pPr>
      <w:r w:rsidRPr="008740ED">
        <w:rPr>
          <w:b/>
          <w:sz w:val="20"/>
          <w:szCs w:val="20"/>
          <w:lang w:val="en-GB" w:eastAsia="en-GB"/>
        </w:rPr>
        <w:t xml:space="preserve">Table 7.1.2-1: </w:t>
      </w:r>
      <w:proofErr w:type="spellStart"/>
      <w:r w:rsidRPr="008740ED">
        <w:rPr>
          <w:b/>
          <w:sz w:val="20"/>
          <w:szCs w:val="20"/>
          <w:lang w:val="en-GB" w:eastAsia="en-GB"/>
        </w:rPr>
        <w:t>T</w:t>
      </w:r>
      <w:r w:rsidRPr="008740ED">
        <w:rPr>
          <w:b/>
          <w:sz w:val="20"/>
          <w:szCs w:val="20"/>
          <w:vertAlign w:val="subscript"/>
          <w:lang w:val="en-GB" w:eastAsia="en-GB"/>
        </w:rPr>
        <w:t>e</w:t>
      </w:r>
      <w:proofErr w:type="spellEnd"/>
      <w:r w:rsidRPr="008740ED">
        <w:rPr>
          <w:b/>
          <w:sz w:val="20"/>
          <w:szCs w:val="20"/>
          <w:lang w:val="en-GB" w:eastAsia="en-GB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6"/>
        <w:gridCol w:w="1524"/>
        <w:gridCol w:w="1526"/>
        <w:gridCol w:w="1811"/>
      </w:tblGrid>
      <w:tr w:rsidR="00465B9C" w:rsidRPr="008740ED" w14:paraId="5D38B221" w14:textId="77777777" w:rsidTr="001E3898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96A76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8740ED">
              <w:rPr>
                <w:b/>
                <w:sz w:val="18"/>
                <w:szCs w:val="20"/>
                <w:lang w:val="en-GB" w:eastAsia="en-GB"/>
              </w:rPr>
              <w:t>Frequency Range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E4A4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8740ED">
              <w:rPr>
                <w:b/>
                <w:sz w:val="18"/>
                <w:szCs w:val="20"/>
                <w:lang w:val="en-GB" w:eastAsia="en-GB"/>
              </w:rPr>
              <w:t>SCS of SSB signals (kHz)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551F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8740ED">
              <w:rPr>
                <w:b/>
                <w:sz w:val="18"/>
                <w:szCs w:val="20"/>
                <w:lang w:val="en-GB" w:eastAsia="en-GB"/>
              </w:rPr>
              <w:t>SCS of uplink signals (kHz)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7587" w14:textId="0290E561" w:rsidR="00465B9C" w:rsidRPr="008740ED" w:rsidRDefault="00DC1D24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>
              <w:rPr>
                <w:b/>
                <w:sz w:val="18"/>
                <w:szCs w:val="20"/>
                <w:lang w:val="en-GB" w:eastAsia="en-GB"/>
              </w:rPr>
              <w:t>+/-</w:t>
            </w:r>
            <w:proofErr w:type="spellStart"/>
            <w:r w:rsidR="00465B9C" w:rsidRPr="008740ED">
              <w:rPr>
                <w:b/>
                <w:sz w:val="18"/>
                <w:szCs w:val="20"/>
                <w:lang w:val="en-GB" w:eastAsia="en-GB"/>
              </w:rPr>
              <w:t>T</w:t>
            </w:r>
            <w:r w:rsidR="00465B9C" w:rsidRPr="008740ED">
              <w:rPr>
                <w:b/>
                <w:sz w:val="18"/>
                <w:szCs w:val="20"/>
                <w:vertAlign w:val="subscript"/>
                <w:lang w:val="en-GB" w:eastAsia="en-GB"/>
              </w:rPr>
              <w:t>e</w:t>
            </w:r>
            <w:proofErr w:type="spellEnd"/>
          </w:p>
        </w:tc>
      </w:tr>
      <w:tr w:rsidR="00465B9C" w:rsidRPr="008740ED" w14:paraId="190816D5" w14:textId="77777777" w:rsidTr="001E3898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168004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3A0619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highlight w:val="green"/>
                <w:lang w:val="en-GB" w:eastAsia="en-GB"/>
              </w:rPr>
            </w:pPr>
            <w:r w:rsidRPr="008740ED">
              <w:rPr>
                <w:sz w:val="18"/>
                <w:szCs w:val="20"/>
                <w:highlight w:val="green"/>
                <w:lang w:val="en-GB" w:eastAsia="en-GB"/>
              </w:rPr>
              <w:t>15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D575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highlight w:val="green"/>
                <w:lang w:val="en-GB" w:eastAsia="en-GB"/>
              </w:rPr>
            </w:pPr>
            <w:r w:rsidRPr="008740ED">
              <w:rPr>
                <w:sz w:val="18"/>
                <w:szCs w:val="20"/>
                <w:highlight w:val="green"/>
                <w:lang w:val="en-GB" w:eastAsia="en-GB"/>
              </w:rP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C465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highlight w:val="green"/>
                <w:lang w:val="en-GB" w:eastAsia="en-GB"/>
              </w:rPr>
            </w:pPr>
            <w:r w:rsidRPr="008740ED">
              <w:rPr>
                <w:sz w:val="18"/>
                <w:szCs w:val="20"/>
                <w:highlight w:val="green"/>
                <w:lang w:val="en-GB" w:eastAsia="en-GB"/>
              </w:rPr>
              <w:t>12*64*T</w:t>
            </w:r>
            <w:r w:rsidRPr="008740ED">
              <w:rPr>
                <w:sz w:val="18"/>
                <w:szCs w:val="20"/>
                <w:highlight w:val="green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11011E01" w14:textId="77777777" w:rsidTr="001E3898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0AF6F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72F29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F8B5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162B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10*64*T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584A7367" w14:textId="77777777" w:rsidTr="001E3898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8D08C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6FEF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2560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B67A4E">
              <w:rPr>
                <w:sz w:val="18"/>
                <w:szCs w:val="20"/>
                <w:lang w:val="en-GB" w:eastAsia="en-GB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AFE2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C27FF1">
              <w:rPr>
                <w:sz w:val="18"/>
                <w:szCs w:val="20"/>
                <w:lang w:val="en-GB" w:eastAsia="en-GB"/>
              </w:rPr>
              <w:t>10*64*T</w:t>
            </w:r>
            <w:r w:rsidRPr="00C27FF1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08504AF8" w14:textId="77777777" w:rsidTr="001E3898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A0B76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D68DED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highlight w:val="cyan"/>
                <w:lang w:val="en-GB" w:eastAsia="en-GB"/>
              </w:rPr>
            </w:pPr>
            <w:r w:rsidRPr="009761EF">
              <w:rPr>
                <w:sz w:val="18"/>
                <w:szCs w:val="20"/>
                <w:lang w:val="en-GB" w:eastAsia="en-GB"/>
              </w:rPr>
              <w:t>30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91B2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15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0FEA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8*64*T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3282567A" w14:textId="77777777" w:rsidTr="001E3898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8C019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E34CE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A5BF" w14:textId="77777777" w:rsidR="00465B9C" w:rsidRPr="009761EF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9761EF">
              <w:rPr>
                <w:sz w:val="18"/>
                <w:szCs w:val="20"/>
                <w:lang w:val="en-GB" w:eastAsia="en-GB"/>
              </w:rPr>
              <w:t>30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3ADF" w14:textId="77777777" w:rsidR="00465B9C" w:rsidRPr="009761EF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9761EF">
              <w:rPr>
                <w:sz w:val="18"/>
                <w:szCs w:val="20"/>
                <w:lang w:val="en-GB" w:eastAsia="en-GB"/>
              </w:rPr>
              <w:t>8*64*T</w:t>
            </w:r>
            <w:r w:rsidRPr="009761EF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4FFB264B" w14:textId="77777777" w:rsidTr="001E3898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5B83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9E96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ACD8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B7D4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7*64*T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5E3F851C" w14:textId="77777777" w:rsidTr="001E3898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F8E2C2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2-1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2032AD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D69D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0E9D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3.5*64*T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283001F9" w14:textId="77777777" w:rsidTr="001E3898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2688D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B9D9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7E65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A3E2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3.5*64*T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3379885B" w14:textId="77777777" w:rsidTr="001E3898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8845F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8B2554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240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C1D0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082D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3*64*T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63283E1D" w14:textId="77777777" w:rsidTr="001E3898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D503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B8A4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62A4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F92D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3*64*T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66981459" w14:textId="77777777" w:rsidTr="001E3898">
        <w:trPr>
          <w:cantSplit/>
          <w:jc w:val="center"/>
        </w:trPr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E3C7AA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2-2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F722A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120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91F2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BED7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3.5*64*T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1D55B66D" w14:textId="77777777" w:rsidTr="001E3898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176CA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2922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B9AC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480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B76C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[1.58]*64*T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5A0C7ADF" w14:textId="77777777" w:rsidTr="001E3898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447BD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11D30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480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9A46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2F1F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2.86*64*T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32214A14" w14:textId="77777777" w:rsidTr="001E3898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2A936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23B2F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4741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480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3F89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[1.35]*64*T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17BEFD78" w14:textId="77777777" w:rsidTr="001E3898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3BCE7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C960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5174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960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8011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[0.90]*64*T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69C4844B" w14:textId="77777777" w:rsidTr="001E3898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EB0A6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9B91CA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960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E925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120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068A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2.80*64*T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2582018E" w14:textId="77777777" w:rsidTr="001E3898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418DF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B04DF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9B08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480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4858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[1.13]*64*T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7BE9C5E4" w14:textId="77777777" w:rsidTr="001E3898">
        <w:trPr>
          <w:cantSplit/>
          <w:jc w:val="center"/>
        </w:trPr>
        <w:tc>
          <w:tcPr>
            <w:tcW w:w="1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7729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9D1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2A10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960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780F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[0.86]*64*T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  <w:tr w:rsidR="00465B9C" w:rsidRPr="008740ED" w14:paraId="5613E1B9" w14:textId="77777777" w:rsidTr="001E389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B224" w14:textId="77777777" w:rsidR="00465B9C" w:rsidRPr="008740ED" w:rsidRDefault="00465B9C" w:rsidP="00465B9C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sz w:val="18"/>
                <w:szCs w:val="20"/>
                <w:lang w:val="en-GB" w:eastAsia="en-GB"/>
              </w:rPr>
            </w:pPr>
            <w:r w:rsidRPr="008740ED">
              <w:rPr>
                <w:sz w:val="18"/>
                <w:szCs w:val="20"/>
                <w:lang w:val="en-GB" w:eastAsia="en-GB"/>
              </w:rPr>
              <w:t>Note 1:</w:t>
            </w:r>
            <w:r w:rsidRPr="008740ED">
              <w:rPr>
                <w:sz w:val="18"/>
                <w:szCs w:val="20"/>
                <w:lang w:val="en-GB" w:eastAsia="en-GB"/>
              </w:rPr>
              <w:tab/>
              <w:t>T</w:t>
            </w:r>
            <w:r w:rsidRPr="008740ED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  <w:r w:rsidRPr="008740ED">
              <w:rPr>
                <w:sz w:val="18"/>
                <w:szCs w:val="20"/>
                <w:lang w:val="en-GB" w:eastAsia="en-GB"/>
              </w:rPr>
              <w:t xml:space="preserve"> is the basic timing unit defined in TS 38.211 [6]</w:t>
            </w:r>
          </w:p>
        </w:tc>
      </w:tr>
    </w:tbl>
    <w:p w14:paraId="2272591D" w14:textId="77777777" w:rsidR="00465B9C" w:rsidRDefault="00465B9C" w:rsidP="00913E39">
      <w:pPr>
        <w:tabs>
          <w:tab w:val="left" w:pos="6715"/>
        </w:tabs>
        <w:rPr>
          <w:sz w:val="22"/>
          <w:szCs w:val="22"/>
        </w:rPr>
      </w:pPr>
    </w:p>
    <w:p w14:paraId="5D53FB6B" w14:textId="77777777" w:rsidR="00D24A1F" w:rsidRPr="008740ED" w:rsidRDefault="00D24A1F" w:rsidP="00913E39">
      <w:pPr>
        <w:tabs>
          <w:tab w:val="left" w:pos="6715"/>
        </w:tabs>
        <w:rPr>
          <w:sz w:val="22"/>
          <w:szCs w:val="22"/>
        </w:rPr>
      </w:pPr>
    </w:p>
    <w:p w14:paraId="47E710B8" w14:textId="77777777" w:rsidR="003A74A9" w:rsidRPr="003A74A9" w:rsidRDefault="003A74A9" w:rsidP="003A74A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b/>
          <w:sz w:val="20"/>
          <w:szCs w:val="20"/>
          <w:lang w:eastAsia="en-GB"/>
        </w:rPr>
      </w:pPr>
      <w:r w:rsidRPr="003A74A9">
        <w:rPr>
          <w:b/>
          <w:sz w:val="20"/>
          <w:szCs w:val="20"/>
          <w:lang w:val="en-GB" w:eastAsia="en-GB"/>
        </w:rPr>
        <w:t>Table 7.3.2.2-</w:t>
      </w:r>
      <w:r w:rsidRPr="003A74A9">
        <w:rPr>
          <w:b/>
          <w:sz w:val="20"/>
          <w:szCs w:val="20"/>
          <w:lang w:val="en-GB" w:eastAsia="ja-JP"/>
        </w:rPr>
        <w:t>1</w:t>
      </w:r>
      <w:r w:rsidRPr="003A74A9">
        <w:rPr>
          <w:b/>
          <w:sz w:val="20"/>
          <w:szCs w:val="20"/>
          <w:lang w:val="en-GB" w:eastAsia="en-GB"/>
        </w:rPr>
        <w:t xml:space="preserve">: </w:t>
      </w:r>
      <w:r w:rsidRPr="003A74A9">
        <w:rPr>
          <w:b/>
          <w:sz w:val="20"/>
          <w:szCs w:val="20"/>
          <w:lang w:val="en-GB" w:eastAsia="ja-JP"/>
        </w:rPr>
        <w:t>UE Timing Advance adjustment accuracy</w:t>
      </w:r>
    </w:p>
    <w:tbl>
      <w:tblPr>
        <w:tblW w:w="8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  <w:gridCol w:w="1134"/>
        <w:gridCol w:w="1134"/>
        <w:gridCol w:w="1134"/>
      </w:tblGrid>
      <w:tr w:rsidR="003A74A9" w:rsidRPr="003A74A9" w14:paraId="573605AE" w14:textId="77777777" w:rsidTr="001E3898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06793305" w14:textId="77777777" w:rsidR="003A74A9" w:rsidRPr="003A74A9" w:rsidRDefault="003A74A9" w:rsidP="003A74A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3A74A9">
              <w:rPr>
                <w:b/>
                <w:sz w:val="18"/>
                <w:szCs w:val="20"/>
                <w:lang w:val="en-GB" w:eastAsia="en-GB"/>
              </w:rPr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72A707ED" w14:textId="77777777" w:rsidR="003A74A9" w:rsidRPr="003A74A9" w:rsidRDefault="003A74A9" w:rsidP="003A74A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eastAsia="en-GB"/>
              </w:rPr>
            </w:pPr>
            <w:r w:rsidRPr="003A74A9">
              <w:rPr>
                <w:b/>
                <w:sz w:val="18"/>
                <w:szCs w:val="20"/>
                <w:lang w:val="en-GB" w:eastAsia="en-GB"/>
              </w:rPr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0CE80962" w14:textId="77777777" w:rsidR="003A74A9" w:rsidRPr="003A74A9" w:rsidRDefault="003A74A9" w:rsidP="003A74A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eastAsia="en-GB"/>
              </w:rPr>
            </w:pPr>
            <w:r w:rsidRPr="003A74A9">
              <w:rPr>
                <w:b/>
                <w:sz w:val="18"/>
                <w:szCs w:val="20"/>
                <w:lang w:val="en-GB" w:eastAsia="en-GB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CBCB8DD" w14:textId="77777777" w:rsidR="003A74A9" w:rsidRPr="003A74A9" w:rsidRDefault="003A74A9" w:rsidP="003A74A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eastAsia="en-GB"/>
              </w:rPr>
            </w:pPr>
            <w:r w:rsidRPr="003A74A9">
              <w:rPr>
                <w:b/>
                <w:sz w:val="18"/>
                <w:szCs w:val="20"/>
                <w:lang w:val="en-GB" w:eastAsia="en-GB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0CBBF8" w14:textId="77777777" w:rsidR="003A74A9" w:rsidRPr="003A74A9" w:rsidRDefault="003A74A9" w:rsidP="003A74A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eastAsia="en-GB"/>
              </w:rPr>
            </w:pPr>
            <w:r w:rsidRPr="003A74A9">
              <w:rPr>
                <w:b/>
                <w:sz w:val="18"/>
                <w:szCs w:val="20"/>
                <w:lang w:val="en-GB" w:eastAsia="en-GB"/>
              </w:rPr>
              <w:t>120</w:t>
            </w:r>
          </w:p>
        </w:tc>
        <w:tc>
          <w:tcPr>
            <w:tcW w:w="1134" w:type="dxa"/>
            <w:vAlign w:val="center"/>
          </w:tcPr>
          <w:p w14:paraId="1693F017" w14:textId="77777777" w:rsidR="003A74A9" w:rsidRPr="003A74A9" w:rsidRDefault="003A74A9" w:rsidP="003A74A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3A74A9">
              <w:rPr>
                <w:b/>
                <w:sz w:val="18"/>
                <w:szCs w:val="20"/>
                <w:lang w:val="en-GB" w:eastAsia="en-GB"/>
              </w:rPr>
              <w:t>480</w:t>
            </w:r>
          </w:p>
        </w:tc>
        <w:tc>
          <w:tcPr>
            <w:tcW w:w="1134" w:type="dxa"/>
            <w:vAlign w:val="center"/>
          </w:tcPr>
          <w:p w14:paraId="446E5169" w14:textId="77777777" w:rsidR="003A74A9" w:rsidRPr="003A74A9" w:rsidRDefault="003A74A9" w:rsidP="003A74A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3A74A9">
              <w:rPr>
                <w:b/>
                <w:sz w:val="18"/>
                <w:szCs w:val="20"/>
                <w:lang w:val="en-GB" w:eastAsia="en-GB"/>
              </w:rPr>
              <w:t>960</w:t>
            </w:r>
          </w:p>
        </w:tc>
      </w:tr>
      <w:tr w:rsidR="003A74A9" w:rsidRPr="003A74A9" w14:paraId="45C92F98" w14:textId="77777777" w:rsidTr="001E3898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4E84CA90" w14:textId="77777777" w:rsidR="003A74A9" w:rsidRPr="003A74A9" w:rsidRDefault="003A74A9" w:rsidP="003A74A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20"/>
                <w:lang w:val="en-GB" w:eastAsia="en-GB"/>
              </w:rPr>
            </w:pPr>
            <w:r w:rsidRPr="003A74A9">
              <w:rPr>
                <w:b/>
                <w:sz w:val="18"/>
                <w:szCs w:val="20"/>
                <w:lang w:val="en-GB" w:eastAsia="en-GB"/>
              </w:rPr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575BD4CC" w14:textId="77777777" w:rsidR="003A74A9" w:rsidRPr="003A74A9" w:rsidRDefault="003A74A9" w:rsidP="003A74A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eastAsia="en-GB"/>
              </w:rPr>
            </w:pPr>
            <w:r w:rsidRPr="003A74A9">
              <w:rPr>
                <w:sz w:val="18"/>
                <w:szCs w:val="22"/>
                <w:highlight w:val="green"/>
                <w:lang w:eastAsia="en-GB"/>
              </w:rPr>
              <w:t>±</w:t>
            </w:r>
            <w:r w:rsidRPr="003A74A9">
              <w:rPr>
                <w:sz w:val="18"/>
                <w:szCs w:val="20"/>
                <w:highlight w:val="green"/>
                <w:lang w:val="en-GB" w:eastAsia="en-GB"/>
              </w:rPr>
              <w:t>256 T</w:t>
            </w:r>
            <w:r w:rsidRPr="003A74A9">
              <w:rPr>
                <w:sz w:val="18"/>
                <w:szCs w:val="20"/>
                <w:highlight w:val="green"/>
                <w:vertAlign w:val="subscript"/>
                <w:lang w:val="en-GB" w:eastAsia="en-GB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8FF71D2" w14:textId="77777777" w:rsidR="003A74A9" w:rsidRPr="003A74A9" w:rsidRDefault="003A74A9" w:rsidP="003A74A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eastAsia="en-GB"/>
              </w:rPr>
            </w:pPr>
            <w:r w:rsidRPr="00E70314">
              <w:rPr>
                <w:sz w:val="18"/>
                <w:szCs w:val="22"/>
                <w:lang w:eastAsia="en-GB"/>
              </w:rPr>
              <w:t>±</w:t>
            </w:r>
            <w:r w:rsidRPr="00E70314">
              <w:rPr>
                <w:sz w:val="18"/>
                <w:szCs w:val="20"/>
                <w:lang w:val="en-GB" w:eastAsia="en-GB"/>
              </w:rPr>
              <w:t>256 T</w:t>
            </w:r>
            <w:r w:rsidRPr="00E70314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ABE6BB6" w14:textId="77777777" w:rsidR="003A74A9" w:rsidRPr="003A74A9" w:rsidRDefault="003A74A9" w:rsidP="003A74A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eastAsia="en-GB"/>
              </w:rPr>
            </w:pPr>
            <w:r w:rsidRPr="00C27FF1">
              <w:rPr>
                <w:sz w:val="18"/>
                <w:szCs w:val="22"/>
                <w:lang w:eastAsia="en-GB"/>
              </w:rPr>
              <w:t>±</w:t>
            </w:r>
            <w:r w:rsidRPr="00C27FF1">
              <w:rPr>
                <w:sz w:val="18"/>
                <w:szCs w:val="20"/>
                <w:lang w:val="en-GB" w:eastAsia="en-GB"/>
              </w:rPr>
              <w:t>128 T</w:t>
            </w:r>
            <w:r w:rsidRPr="00C27FF1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6373101" w14:textId="77777777" w:rsidR="003A74A9" w:rsidRPr="003A74A9" w:rsidRDefault="003A74A9" w:rsidP="003A74A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  <w:lang w:eastAsia="en-GB"/>
              </w:rPr>
            </w:pPr>
            <w:r w:rsidRPr="003A74A9">
              <w:rPr>
                <w:sz w:val="18"/>
                <w:szCs w:val="22"/>
                <w:lang w:eastAsia="en-GB"/>
              </w:rPr>
              <w:t>±</w:t>
            </w:r>
            <w:r w:rsidRPr="003A74A9">
              <w:rPr>
                <w:sz w:val="18"/>
                <w:szCs w:val="20"/>
                <w:lang w:val="en-GB" w:eastAsia="en-GB"/>
              </w:rPr>
              <w:t>32 T</w:t>
            </w:r>
            <w:r w:rsidRPr="003A74A9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  <w:tc>
          <w:tcPr>
            <w:tcW w:w="1134" w:type="dxa"/>
            <w:vAlign w:val="center"/>
          </w:tcPr>
          <w:p w14:paraId="3E5FF85D" w14:textId="77777777" w:rsidR="003A74A9" w:rsidRPr="003A74A9" w:rsidRDefault="003A74A9" w:rsidP="003A74A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2"/>
                <w:lang w:eastAsia="en-GB"/>
              </w:rPr>
            </w:pPr>
            <w:r w:rsidRPr="003A74A9">
              <w:rPr>
                <w:sz w:val="18"/>
                <w:szCs w:val="22"/>
                <w:lang w:eastAsia="en-GB"/>
              </w:rPr>
              <w:t>±10</w:t>
            </w:r>
            <w:r w:rsidRPr="003A74A9">
              <w:rPr>
                <w:sz w:val="18"/>
                <w:szCs w:val="20"/>
                <w:lang w:val="en-GB" w:eastAsia="en-GB"/>
              </w:rPr>
              <w:t xml:space="preserve"> T</w:t>
            </w:r>
            <w:r w:rsidRPr="003A74A9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  <w:tc>
          <w:tcPr>
            <w:tcW w:w="1134" w:type="dxa"/>
            <w:vAlign w:val="center"/>
          </w:tcPr>
          <w:p w14:paraId="02C7CB26" w14:textId="77777777" w:rsidR="003A74A9" w:rsidRPr="003A74A9" w:rsidRDefault="003A74A9" w:rsidP="003A74A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2"/>
                <w:lang w:eastAsia="en-GB"/>
              </w:rPr>
            </w:pPr>
            <w:r w:rsidRPr="003A74A9">
              <w:rPr>
                <w:sz w:val="18"/>
                <w:szCs w:val="22"/>
                <w:lang w:eastAsia="en-GB"/>
              </w:rPr>
              <w:t>±6</w:t>
            </w:r>
            <w:r w:rsidRPr="003A74A9">
              <w:rPr>
                <w:sz w:val="18"/>
                <w:szCs w:val="20"/>
                <w:lang w:val="en-GB" w:eastAsia="en-GB"/>
              </w:rPr>
              <w:t xml:space="preserve"> T</w:t>
            </w:r>
            <w:r w:rsidRPr="003A74A9">
              <w:rPr>
                <w:sz w:val="18"/>
                <w:szCs w:val="20"/>
                <w:vertAlign w:val="subscript"/>
                <w:lang w:val="en-GB" w:eastAsia="en-GB"/>
              </w:rPr>
              <w:t>c</w:t>
            </w:r>
          </w:p>
        </w:tc>
      </w:tr>
    </w:tbl>
    <w:p w14:paraId="73D17B67" w14:textId="77777777" w:rsidR="003A74A9" w:rsidRPr="008740ED" w:rsidRDefault="003A74A9" w:rsidP="00913E39">
      <w:pPr>
        <w:tabs>
          <w:tab w:val="left" w:pos="6715"/>
        </w:tabs>
        <w:rPr>
          <w:sz w:val="22"/>
          <w:szCs w:val="22"/>
        </w:rPr>
      </w:pPr>
    </w:p>
    <w:p w14:paraId="22288D3D" w14:textId="6E321DA3" w:rsidR="00FF6E38" w:rsidRPr="008740ED" w:rsidRDefault="00FF6E38" w:rsidP="00FF6E38">
      <w:pPr>
        <w:tabs>
          <w:tab w:val="left" w:pos="6715"/>
        </w:tabs>
        <w:rPr>
          <w:sz w:val="22"/>
          <w:szCs w:val="22"/>
        </w:rPr>
      </w:pPr>
      <w:r w:rsidRPr="008740ED">
        <w:rPr>
          <w:sz w:val="22"/>
          <w:szCs w:val="22"/>
          <w:lang w:val="en-GB"/>
        </w:rPr>
        <w:t xml:space="preserve">It should be noted that even for co-located scenarios, RF propagation may vary across different bands due to distinct channel characteristics. Additionally, this variation is dependent upon the deployment environment. </w:t>
      </w:r>
      <w:r w:rsidRPr="008740ED">
        <w:rPr>
          <w:sz w:val="22"/>
          <w:szCs w:val="22"/>
        </w:rPr>
        <w:t xml:space="preserve">FR1 inter-band frequencies have different delay spread channels if it is far apart in frequency.​ Different CPs (cyclic prefix) are used in FR1, </w:t>
      </w:r>
      <w:r w:rsidR="00B671CD" w:rsidRPr="008740ED">
        <w:rPr>
          <w:sz w:val="22"/>
          <w:szCs w:val="22"/>
        </w:rPr>
        <w:t>i.e.,</w:t>
      </w:r>
      <w:r w:rsidRPr="008740ED">
        <w:rPr>
          <w:sz w:val="22"/>
          <w:szCs w:val="22"/>
        </w:rPr>
        <w:t xml:space="preserve"> 15 kHz, and 30 kHz, and each CP necessitates unique requirements.</w:t>
      </w:r>
    </w:p>
    <w:p w14:paraId="18CD64DB" w14:textId="77777777" w:rsidR="00FF6E38" w:rsidRDefault="00FF6E38" w:rsidP="00F520B4">
      <w:pPr>
        <w:tabs>
          <w:tab w:val="left" w:pos="6715"/>
        </w:tabs>
        <w:rPr>
          <w:sz w:val="22"/>
          <w:szCs w:val="22"/>
          <w:highlight w:val="yellow"/>
        </w:rPr>
      </w:pPr>
    </w:p>
    <w:p w14:paraId="305C9949" w14:textId="5CD7632F" w:rsidR="00F520B4" w:rsidRPr="008740ED" w:rsidRDefault="00C27FF1" w:rsidP="00F520B4">
      <w:pPr>
        <w:tabs>
          <w:tab w:val="left" w:pos="6715"/>
        </w:tabs>
        <w:rPr>
          <w:sz w:val="22"/>
          <w:szCs w:val="22"/>
        </w:rPr>
      </w:pPr>
      <w:r w:rsidRPr="00E70314">
        <w:rPr>
          <w:sz w:val="22"/>
          <w:szCs w:val="22"/>
        </w:rPr>
        <w:t>Typical</w:t>
      </w:r>
      <w:r w:rsidR="001B2C59" w:rsidRPr="00E70314">
        <w:rPr>
          <w:sz w:val="22"/>
          <w:szCs w:val="22"/>
        </w:rPr>
        <w:t>-case scenario</w:t>
      </w:r>
    </w:p>
    <w:p w14:paraId="7D52F868" w14:textId="75ADD1B8" w:rsidR="00B43EBE" w:rsidRPr="008740ED" w:rsidRDefault="00F520B4" w:rsidP="00F520B4">
      <w:pPr>
        <w:tabs>
          <w:tab w:val="left" w:pos="6715"/>
        </w:tabs>
        <w:rPr>
          <w:sz w:val="22"/>
          <w:szCs w:val="22"/>
        </w:rPr>
      </w:pPr>
      <w:r w:rsidRPr="008740ED">
        <w:rPr>
          <w:sz w:val="22"/>
          <w:szCs w:val="22"/>
        </w:rPr>
        <w:t xml:space="preserve">In </w:t>
      </w:r>
      <w:r w:rsidR="00695643">
        <w:rPr>
          <w:sz w:val="22"/>
          <w:szCs w:val="22"/>
        </w:rPr>
        <w:t xml:space="preserve">the </w:t>
      </w:r>
      <w:r w:rsidRPr="008740ED">
        <w:rPr>
          <w:sz w:val="22"/>
          <w:szCs w:val="22"/>
        </w:rPr>
        <w:t>case where the serving cell</w:t>
      </w:r>
      <w:r w:rsidR="001F2687">
        <w:rPr>
          <w:sz w:val="22"/>
          <w:szCs w:val="22"/>
        </w:rPr>
        <w:t xml:space="preserve"> (</w:t>
      </w:r>
      <w:proofErr w:type="spellStart"/>
      <w:r w:rsidR="001F2687">
        <w:rPr>
          <w:sz w:val="22"/>
          <w:szCs w:val="22"/>
        </w:rPr>
        <w:t>P</w:t>
      </w:r>
      <w:r w:rsidR="000C697E">
        <w:rPr>
          <w:sz w:val="22"/>
          <w:szCs w:val="22"/>
        </w:rPr>
        <w:t>C</w:t>
      </w:r>
      <w:r w:rsidR="001F2687">
        <w:rPr>
          <w:sz w:val="22"/>
          <w:szCs w:val="22"/>
        </w:rPr>
        <w:t>ell</w:t>
      </w:r>
      <w:proofErr w:type="spellEnd"/>
      <w:r w:rsidR="001F2687">
        <w:rPr>
          <w:sz w:val="22"/>
          <w:szCs w:val="22"/>
        </w:rPr>
        <w:t>)</w:t>
      </w:r>
      <w:r w:rsidRPr="008740ED">
        <w:rPr>
          <w:sz w:val="22"/>
          <w:szCs w:val="22"/>
        </w:rPr>
        <w:t xml:space="preserve"> and SSB</w:t>
      </w:r>
      <w:r w:rsidR="00EA174D">
        <w:rPr>
          <w:sz w:val="22"/>
          <w:szCs w:val="22"/>
        </w:rPr>
        <w:t>-</w:t>
      </w:r>
      <w:r w:rsidR="001F2687">
        <w:rPr>
          <w:sz w:val="22"/>
          <w:szCs w:val="22"/>
        </w:rPr>
        <w:t xml:space="preserve">less </w:t>
      </w:r>
      <w:r w:rsidRPr="008740ED">
        <w:rPr>
          <w:sz w:val="22"/>
          <w:szCs w:val="22"/>
        </w:rPr>
        <w:t xml:space="preserve">cell </w:t>
      </w:r>
      <w:r w:rsidR="000C697E">
        <w:rPr>
          <w:sz w:val="22"/>
          <w:szCs w:val="22"/>
        </w:rPr>
        <w:t>(</w:t>
      </w:r>
      <w:proofErr w:type="spellStart"/>
      <w:r w:rsidR="000C697E">
        <w:rPr>
          <w:sz w:val="22"/>
          <w:szCs w:val="22"/>
        </w:rPr>
        <w:t>SCell</w:t>
      </w:r>
      <w:proofErr w:type="spellEnd"/>
      <w:r w:rsidR="000C697E">
        <w:rPr>
          <w:sz w:val="22"/>
          <w:szCs w:val="22"/>
        </w:rPr>
        <w:t xml:space="preserve">) </w:t>
      </w:r>
      <w:r w:rsidRPr="008740ED">
        <w:rPr>
          <w:sz w:val="22"/>
          <w:szCs w:val="22"/>
        </w:rPr>
        <w:t xml:space="preserve">use different SCS, the </w:t>
      </w:r>
      <w:r w:rsidR="00DA409E">
        <w:rPr>
          <w:sz w:val="22"/>
          <w:szCs w:val="22"/>
        </w:rPr>
        <w:t>tightest TAE</w:t>
      </w:r>
      <w:r w:rsidRPr="008740ED">
        <w:rPr>
          <w:sz w:val="22"/>
          <w:szCs w:val="22"/>
        </w:rPr>
        <w:t xml:space="preserve"> occurs when the SSB</w:t>
      </w:r>
      <w:r w:rsidR="001F2687">
        <w:rPr>
          <w:sz w:val="22"/>
          <w:szCs w:val="22"/>
        </w:rPr>
        <w:t>-</w:t>
      </w:r>
      <w:r w:rsidR="00EA174D">
        <w:rPr>
          <w:sz w:val="22"/>
          <w:szCs w:val="22"/>
        </w:rPr>
        <w:t>l</w:t>
      </w:r>
      <w:r w:rsidRPr="008740ED">
        <w:rPr>
          <w:sz w:val="22"/>
          <w:szCs w:val="22"/>
        </w:rPr>
        <w:t>ess cell operating at higher SCS (</w:t>
      </w:r>
      <w:r w:rsidR="002905F6" w:rsidRPr="008740ED">
        <w:rPr>
          <w:sz w:val="22"/>
          <w:szCs w:val="22"/>
        </w:rPr>
        <w:t>i.e.,</w:t>
      </w:r>
      <w:r w:rsidRPr="008740ED">
        <w:rPr>
          <w:sz w:val="22"/>
          <w:szCs w:val="22"/>
        </w:rPr>
        <w:t xml:space="preserve"> 30 kHz) leads to a reduced CP duration, and the UE experiences a larger UL timing error at the serving cell with smaller SCS. (</w:t>
      </w:r>
      <w:r w:rsidR="00B06E2C" w:rsidRPr="008740ED">
        <w:rPr>
          <w:sz w:val="22"/>
          <w:szCs w:val="22"/>
        </w:rPr>
        <w:t>i.e.,</w:t>
      </w:r>
      <w:r w:rsidRPr="008740ED">
        <w:rPr>
          <w:sz w:val="22"/>
          <w:szCs w:val="22"/>
        </w:rPr>
        <w:t xml:space="preserve"> 15 kHz).</w:t>
      </w:r>
    </w:p>
    <w:p w14:paraId="124A55F2" w14:textId="368B3986" w:rsidR="00F520B4" w:rsidRPr="008740ED" w:rsidRDefault="00F520B4" w:rsidP="00F520B4">
      <w:pPr>
        <w:tabs>
          <w:tab w:val="left" w:pos="6715"/>
        </w:tabs>
        <w:rPr>
          <w:sz w:val="22"/>
          <w:szCs w:val="22"/>
        </w:rPr>
      </w:pPr>
      <w:r w:rsidRPr="008740ED">
        <w:rPr>
          <w:sz w:val="22"/>
          <w:szCs w:val="22"/>
        </w:rPr>
        <w:t>The TAE is determined by selecting the values corresponding to the</w:t>
      </w:r>
      <w:r w:rsidR="00C27FF1">
        <w:rPr>
          <w:sz w:val="22"/>
          <w:szCs w:val="22"/>
        </w:rPr>
        <w:t xml:space="preserve"> typical</w:t>
      </w:r>
      <w:r w:rsidRPr="008740ED">
        <w:rPr>
          <w:sz w:val="22"/>
          <w:szCs w:val="22"/>
        </w:rPr>
        <w:t>-case scenario from the tables mentioned above, and it is as follow:</w:t>
      </w:r>
    </w:p>
    <w:p w14:paraId="03059F26" w14:textId="004A4574" w:rsidR="001B2C59" w:rsidRDefault="00283951" w:rsidP="00962B5F">
      <w:pPr>
        <w:tabs>
          <w:tab w:val="left" w:pos="1701"/>
        </w:tabs>
        <w:spacing w:after="120" w:line="259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br/>
      </w:r>
      <w:r w:rsidR="001B2C59">
        <w:rPr>
          <w:rFonts w:eastAsia="Calibri"/>
          <w:sz w:val="22"/>
          <w:szCs w:val="22"/>
        </w:rPr>
        <w:t xml:space="preserve">Note: the maximum excess tap delay </w:t>
      </w:r>
      <w:r w:rsidR="0024039D">
        <w:rPr>
          <w:rFonts w:eastAsia="Calibri"/>
          <w:sz w:val="22"/>
          <w:szCs w:val="22"/>
        </w:rPr>
        <w:t>accounts for</w:t>
      </w:r>
      <w:r w:rsidR="001B2C59">
        <w:rPr>
          <w:rFonts w:eastAsia="Calibri"/>
          <w:sz w:val="22"/>
          <w:szCs w:val="22"/>
        </w:rPr>
        <w:t xml:space="preserve"> the furthest </w:t>
      </w:r>
      <w:r w:rsidR="0024039D">
        <w:rPr>
          <w:rFonts w:eastAsia="Calibri"/>
          <w:sz w:val="22"/>
          <w:szCs w:val="22"/>
        </w:rPr>
        <w:t xml:space="preserve">and </w:t>
      </w:r>
      <w:r w:rsidR="001B2C59">
        <w:rPr>
          <w:rFonts w:eastAsia="Calibri"/>
          <w:sz w:val="22"/>
          <w:szCs w:val="22"/>
        </w:rPr>
        <w:t>weakest reflex</w:t>
      </w:r>
      <w:r w:rsidR="0024039D">
        <w:rPr>
          <w:rFonts w:eastAsia="Calibri"/>
          <w:sz w:val="22"/>
          <w:szCs w:val="22"/>
        </w:rPr>
        <w:t>, and is considered as ‘not typical case’, therefore RMS spread delay is recommended to use in the formula instead.</w:t>
      </w:r>
      <w:r w:rsidR="00F0576C">
        <w:rPr>
          <w:rFonts w:eastAsia="Calibri"/>
          <w:sz w:val="22"/>
          <w:szCs w:val="22"/>
        </w:rPr>
        <w:t xml:space="preserve"> </w:t>
      </w:r>
    </w:p>
    <w:p w14:paraId="57B65FCC" w14:textId="1F8D5D72" w:rsidR="00C53741" w:rsidRDefault="00283951" w:rsidP="00962B5F">
      <w:pPr>
        <w:tabs>
          <w:tab w:val="left" w:pos="1701"/>
        </w:tabs>
        <w:spacing w:after="120" w:line="259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lastRenderedPageBreak/>
        <w:t>However,</w:t>
      </w:r>
      <w:r w:rsidR="00185184">
        <w:rPr>
          <w:rFonts w:eastAsia="Calibri"/>
          <w:sz w:val="22"/>
          <w:szCs w:val="22"/>
        </w:rPr>
        <w:t xml:space="preserve"> we do not always have the tightest TAE combination of inaccurate DL timing due to SCS = 15 kHz narrow SSB bandwidth and small </w:t>
      </w:r>
      <w:proofErr w:type="spellStart"/>
      <w:r w:rsidR="00185184">
        <w:rPr>
          <w:rFonts w:eastAsia="Calibri"/>
          <w:sz w:val="22"/>
          <w:szCs w:val="22"/>
        </w:rPr>
        <w:t>SCell</w:t>
      </w:r>
      <w:proofErr w:type="spellEnd"/>
      <w:r w:rsidR="00185184">
        <w:rPr>
          <w:rFonts w:eastAsia="Calibri"/>
          <w:sz w:val="22"/>
          <w:szCs w:val="22"/>
        </w:rPr>
        <w:t xml:space="preserve"> UL SCS</w:t>
      </w:r>
      <w:r w:rsidR="0098098F">
        <w:rPr>
          <w:rFonts w:eastAsia="Calibri"/>
          <w:sz w:val="22"/>
          <w:szCs w:val="22"/>
        </w:rPr>
        <w:t xml:space="preserve"> = 30 kHz. In practice there are other SSB and UL SCS </w:t>
      </w:r>
      <w:r w:rsidR="00220CD9">
        <w:rPr>
          <w:rFonts w:eastAsia="Calibri"/>
          <w:sz w:val="22"/>
          <w:szCs w:val="22"/>
        </w:rPr>
        <w:t>combinations. They are shown in Table 1 below</w:t>
      </w:r>
      <w:r w:rsidR="00C53741">
        <w:rPr>
          <w:rFonts w:eastAsia="Calibri"/>
          <w:sz w:val="22"/>
          <w:szCs w:val="22"/>
        </w:rPr>
        <w:t>, with all units in seconds:</w:t>
      </w:r>
    </w:p>
    <w:p w14:paraId="262E87CF" w14:textId="52758B43" w:rsidR="003A2446" w:rsidRPr="005676B8" w:rsidRDefault="003A2446" w:rsidP="005676B8">
      <w:pPr>
        <w:pStyle w:val="Caption"/>
        <w:keepNext/>
        <w:rPr>
          <w:sz w:val="22"/>
          <w:szCs w:val="22"/>
        </w:rPr>
      </w:pPr>
      <w:r w:rsidRPr="005676B8">
        <w:rPr>
          <w:sz w:val="22"/>
          <w:szCs w:val="22"/>
        </w:rPr>
        <w:t xml:space="preserve">Table </w:t>
      </w:r>
      <w:r w:rsidRPr="005676B8">
        <w:rPr>
          <w:sz w:val="22"/>
          <w:szCs w:val="22"/>
        </w:rPr>
        <w:fldChar w:fldCharType="begin"/>
      </w:r>
      <w:r w:rsidRPr="005676B8">
        <w:rPr>
          <w:sz w:val="22"/>
          <w:szCs w:val="22"/>
        </w:rPr>
        <w:instrText xml:space="preserve"> SEQ Table \* ARABIC </w:instrText>
      </w:r>
      <w:r w:rsidRPr="005676B8">
        <w:rPr>
          <w:sz w:val="22"/>
          <w:szCs w:val="22"/>
        </w:rPr>
        <w:fldChar w:fldCharType="separate"/>
      </w:r>
      <w:r w:rsidR="001E3139" w:rsidRPr="006A54AC">
        <w:rPr>
          <w:noProof/>
          <w:sz w:val="22"/>
          <w:szCs w:val="22"/>
        </w:rPr>
        <w:t>1</w:t>
      </w:r>
      <w:r w:rsidRPr="005676B8">
        <w:rPr>
          <w:sz w:val="22"/>
          <w:szCs w:val="22"/>
        </w:rPr>
        <w:fldChar w:fldCharType="end"/>
      </w:r>
      <w:r w:rsidR="001E3139" w:rsidRPr="006A54AC">
        <w:rPr>
          <w:sz w:val="22"/>
          <w:szCs w:val="22"/>
        </w:rPr>
        <w:t xml:space="preserve"> </w:t>
      </w:r>
      <w:r w:rsidR="001E3139" w:rsidRPr="006A54AC">
        <w:rPr>
          <w:rFonts w:eastAsia="Calibri"/>
          <w:bCs/>
          <w:sz w:val="22"/>
          <w:szCs w:val="22"/>
        </w:rPr>
        <w:t>TAE values for different SSB SCS and UL SCS combinations.</w:t>
      </w:r>
    </w:p>
    <w:tbl>
      <w:tblPr>
        <w:tblW w:w="9481" w:type="dxa"/>
        <w:tblLook w:val="04A0" w:firstRow="1" w:lastRow="0" w:firstColumn="1" w:lastColumn="0" w:noHBand="0" w:noVBand="1"/>
      </w:tblPr>
      <w:tblGrid>
        <w:gridCol w:w="960"/>
        <w:gridCol w:w="1160"/>
        <w:gridCol w:w="960"/>
        <w:gridCol w:w="1260"/>
        <w:gridCol w:w="1261"/>
        <w:gridCol w:w="1260"/>
        <w:gridCol w:w="1660"/>
        <w:gridCol w:w="960"/>
      </w:tblGrid>
      <w:tr w:rsidR="00B633ED" w:rsidRPr="006A54AC" w14:paraId="5EF65A6A" w14:textId="77777777" w:rsidTr="005676B8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20B9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SSB/UL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43FC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CP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C7CE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676B8">
              <w:rPr>
                <w:color w:val="000000"/>
                <w:sz w:val="20"/>
                <w:szCs w:val="20"/>
              </w:rPr>
              <w:t>CH_disp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F895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676B8">
              <w:rPr>
                <w:color w:val="000000"/>
                <w:sz w:val="20"/>
                <w:szCs w:val="20"/>
              </w:rPr>
              <w:t>Te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68A9" w14:textId="3886EA95" w:rsidR="00B633ED" w:rsidRPr="005676B8" w:rsidRDefault="00000000">
            <w:pPr>
              <w:jc w:val="center"/>
              <w:rPr>
                <w:color w:val="000000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TA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qnt</m:t>
                    </m:r>
                  </m:sub>
                </m:sSub>
              </m:oMath>
            </m:oMathPara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F109" w14:textId="2AE228ED" w:rsidR="00B633ED" w:rsidRPr="005676B8" w:rsidRDefault="00000000">
            <w:pPr>
              <w:jc w:val="center"/>
              <w:rPr>
                <w:color w:val="000000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TA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adj</m:t>
                    </m:r>
                  </m:sub>
                </m:sSub>
              </m:oMath>
            </m:oMathPara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D7B7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∆</w:t>
            </w:r>
            <w:proofErr w:type="spellStart"/>
            <w:r w:rsidRPr="005676B8">
              <w:rPr>
                <w:color w:val="000000"/>
                <w:sz w:val="20"/>
                <w:szCs w:val="20"/>
              </w:rPr>
              <w:t>RF_propg_diff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3B1C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TAE</w:t>
            </w:r>
          </w:p>
        </w:tc>
      </w:tr>
      <w:tr w:rsidR="00B633ED" w:rsidRPr="006A54AC" w14:paraId="2D66BA57" w14:textId="77777777" w:rsidTr="005676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8C05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15/15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6ACA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4,69E-06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B275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1,00E-07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FBA2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3,91E-07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5A7B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2,60E-07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F859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1,30E-07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5C1B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0,00E+00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2F41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3,03E-06</w:t>
            </w:r>
          </w:p>
        </w:tc>
      </w:tr>
      <w:tr w:rsidR="00B633ED" w:rsidRPr="006A54AC" w14:paraId="7E75C41A" w14:textId="77777777" w:rsidTr="005676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5A65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15/30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B6C7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2,34E-06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9ADB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1,00E-07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7DA0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3,91E-07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5A90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2,60E-07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0E51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1,30E-07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1289F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0,00E+00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2485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6,81E-07</w:t>
            </w:r>
          </w:p>
        </w:tc>
      </w:tr>
      <w:tr w:rsidR="00B633ED" w:rsidRPr="006A54AC" w14:paraId="388EDC86" w14:textId="77777777" w:rsidTr="005676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105B8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30/15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2973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4,69E-06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4172B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1,00E-07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7FCC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2,60E-07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9146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1,30E-07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EDF1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1,30E-07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0347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0,00E+00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94A2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3,55E-06</w:t>
            </w:r>
          </w:p>
        </w:tc>
      </w:tr>
      <w:tr w:rsidR="00B633ED" w:rsidRPr="006A54AC" w14:paraId="31000639" w14:textId="77777777" w:rsidTr="005676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DA11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30/30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B2C3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2,34E-06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D4F4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1,00E-07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86FA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2,60E-07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2C37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1,30E-07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1C83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1,30E-07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A1F6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0,00E+00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2214" w14:textId="77777777" w:rsidR="00B633ED" w:rsidRPr="005676B8" w:rsidRDefault="00B633ED">
            <w:pPr>
              <w:jc w:val="center"/>
              <w:rPr>
                <w:color w:val="000000"/>
                <w:sz w:val="20"/>
                <w:szCs w:val="20"/>
              </w:rPr>
            </w:pPr>
            <w:r w:rsidRPr="005676B8">
              <w:rPr>
                <w:color w:val="000000"/>
                <w:sz w:val="20"/>
                <w:szCs w:val="20"/>
              </w:rPr>
              <w:t>1,20E-06</w:t>
            </w:r>
          </w:p>
        </w:tc>
      </w:tr>
    </w:tbl>
    <w:p w14:paraId="52AB0BC8" w14:textId="4148DAEC" w:rsidR="00220CD9" w:rsidRPr="006A54AC" w:rsidRDefault="00B633ED" w:rsidP="00962B5F">
      <w:pPr>
        <w:tabs>
          <w:tab w:val="left" w:pos="1701"/>
        </w:tabs>
        <w:spacing w:after="120" w:line="259" w:lineRule="auto"/>
        <w:jc w:val="both"/>
        <w:rPr>
          <w:rFonts w:eastAsia="Calibri"/>
          <w:b/>
          <w:bCs/>
          <w:sz w:val="22"/>
          <w:szCs w:val="22"/>
        </w:rPr>
      </w:pPr>
      <w:r w:rsidRPr="006A54AC">
        <w:rPr>
          <w:rFonts w:eastAsia="Calibri"/>
          <w:sz w:val="22"/>
          <w:szCs w:val="22"/>
        </w:rPr>
        <w:br/>
      </w:r>
    </w:p>
    <w:p w14:paraId="7B0320BC" w14:textId="57C48B7A" w:rsidR="00B65928" w:rsidRPr="006A54AC" w:rsidRDefault="000330B7" w:rsidP="00962B5F">
      <w:pPr>
        <w:tabs>
          <w:tab w:val="left" w:pos="1701"/>
        </w:tabs>
        <w:spacing w:after="120" w:line="259" w:lineRule="auto"/>
        <w:jc w:val="both"/>
        <w:rPr>
          <w:rFonts w:eastAsia="Calibri"/>
          <w:sz w:val="22"/>
          <w:szCs w:val="22"/>
        </w:rPr>
      </w:pPr>
      <w:r w:rsidRPr="006A54AC">
        <w:rPr>
          <w:rFonts w:eastAsia="Calibri"/>
          <w:sz w:val="22"/>
          <w:szCs w:val="22"/>
        </w:rPr>
        <w:t>Therefore,</w:t>
      </w:r>
      <w:r w:rsidR="00B65928" w:rsidRPr="006A54AC">
        <w:rPr>
          <w:rFonts w:eastAsia="Calibri"/>
          <w:sz w:val="22"/>
          <w:szCs w:val="22"/>
        </w:rPr>
        <w:t xml:space="preserve"> we propose the following TAE values </w:t>
      </w:r>
      <w:r w:rsidR="00E21A4A" w:rsidRPr="006A54AC">
        <w:rPr>
          <w:rFonts w:eastAsia="Calibri"/>
          <w:sz w:val="22"/>
          <w:szCs w:val="22"/>
        </w:rPr>
        <w:t>to guarantee UL and DL performance for SSB-less operation in FR1 for NES</w:t>
      </w:r>
      <w:r w:rsidRPr="006A54AC">
        <w:rPr>
          <w:rFonts w:eastAsia="Calibri"/>
          <w:sz w:val="22"/>
          <w:szCs w:val="22"/>
        </w:rPr>
        <w:t xml:space="preserve"> in Table 2:</w:t>
      </w:r>
    </w:p>
    <w:p w14:paraId="1C87F7AB" w14:textId="0DE92A8C" w:rsidR="001E3139" w:rsidRPr="005676B8" w:rsidRDefault="001E3139" w:rsidP="005676B8">
      <w:pPr>
        <w:pStyle w:val="Caption"/>
        <w:keepNext/>
        <w:rPr>
          <w:sz w:val="22"/>
          <w:szCs w:val="22"/>
        </w:rPr>
      </w:pPr>
      <w:r w:rsidRPr="005676B8">
        <w:rPr>
          <w:sz w:val="22"/>
          <w:szCs w:val="22"/>
        </w:rPr>
        <w:t xml:space="preserve">Table </w:t>
      </w:r>
      <w:r w:rsidRPr="005676B8">
        <w:rPr>
          <w:sz w:val="22"/>
          <w:szCs w:val="22"/>
        </w:rPr>
        <w:fldChar w:fldCharType="begin"/>
      </w:r>
      <w:r w:rsidRPr="005676B8">
        <w:rPr>
          <w:sz w:val="22"/>
          <w:szCs w:val="22"/>
        </w:rPr>
        <w:instrText xml:space="preserve"> SEQ Table \* ARABIC </w:instrText>
      </w:r>
      <w:r w:rsidRPr="005676B8">
        <w:rPr>
          <w:sz w:val="22"/>
          <w:szCs w:val="22"/>
        </w:rPr>
        <w:fldChar w:fldCharType="separate"/>
      </w:r>
      <w:r w:rsidRPr="005676B8">
        <w:rPr>
          <w:noProof/>
          <w:sz w:val="22"/>
          <w:szCs w:val="22"/>
        </w:rPr>
        <w:t>2</w:t>
      </w:r>
      <w:r w:rsidRPr="005676B8">
        <w:rPr>
          <w:sz w:val="22"/>
          <w:szCs w:val="22"/>
        </w:rPr>
        <w:fldChar w:fldCharType="end"/>
      </w:r>
      <w:r w:rsidRPr="006A54AC">
        <w:rPr>
          <w:sz w:val="22"/>
          <w:szCs w:val="22"/>
        </w:rPr>
        <w:t xml:space="preserve"> </w:t>
      </w:r>
      <w:r w:rsidRPr="006A54AC">
        <w:rPr>
          <w:rFonts w:eastAsia="Calibri"/>
          <w:bCs/>
          <w:sz w:val="22"/>
          <w:szCs w:val="22"/>
        </w:rPr>
        <w:t>TAE values summary for different SSB SCS and UL SCS combinations.</w:t>
      </w:r>
    </w:p>
    <w:tbl>
      <w:tblPr>
        <w:tblW w:w="4106" w:type="dxa"/>
        <w:tblLook w:val="04A0" w:firstRow="1" w:lastRow="0" w:firstColumn="1" w:lastColumn="0" w:noHBand="0" w:noVBand="1"/>
      </w:tblPr>
      <w:tblGrid>
        <w:gridCol w:w="1413"/>
        <w:gridCol w:w="1276"/>
        <w:gridCol w:w="1417"/>
      </w:tblGrid>
      <w:tr w:rsidR="000330B7" w:rsidRPr="006A54AC" w14:paraId="05D3256C" w14:textId="77777777" w:rsidTr="005676B8">
        <w:trPr>
          <w:trHeight w:val="6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0DEF" w14:textId="77777777" w:rsidR="000330B7" w:rsidRPr="005676B8" w:rsidRDefault="000330B7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SCS of SSB</w:t>
            </w:r>
            <w:r w:rsidRPr="005676B8">
              <w:rPr>
                <w:color w:val="000000"/>
                <w:sz w:val="22"/>
                <w:szCs w:val="22"/>
              </w:rPr>
              <w:br/>
              <w:t>(kHz)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A6FF4" w14:textId="77777777" w:rsidR="000330B7" w:rsidRPr="005676B8" w:rsidRDefault="000330B7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 xml:space="preserve">SCS of UL </w:t>
            </w:r>
            <w:r w:rsidRPr="005676B8">
              <w:rPr>
                <w:color w:val="000000"/>
                <w:sz w:val="22"/>
                <w:szCs w:val="22"/>
              </w:rPr>
              <w:br/>
              <w:t>(kHz)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AD38" w14:textId="77777777" w:rsidR="000330B7" w:rsidRPr="005676B8" w:rsidRDefault="000330B7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TAE</w:t>
            </w:r>
          </w:p>
        </w:tc>
      </w:tr>
      <w:tr w:rsidR="000330B7" w:rsidRPr="006A54AC" w14:paraId="20BDFD2E" w14:textId="77777777" w:rsidTr="005676B8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F5F2D" w14:textId="77777777" w:rsidR="000330B7" w:rsidRPr="005676B8" w:rsidRDefault="000330B7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0B00" w14:textId="77777777" w:rsidR="000330B7" w:rsidRPr="005676B8" w:rsidRDefault="000330B7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EE0C" w14:textId="77777777" w:rsidR="000330B7" w:rsidRPr="005676B8" w:rsidRDefault="000330B7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3.0 µs</w:t>
            </w:r>
          </w:p>
        </w:tc>
      </w:tr>
      <w:tr w:rsidR="000330B7" w:rsidRPr="006A54AC" w14:paraId="08A58E93" w14:textId="77777777" w:rsidTr="005676B8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97BE" w14:textId="77777777" w:rsidR="000330B7" w:rsidRPr="005676B8" w:rsidRDefault="000330B7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192F" w14:textId="77777777" w:rsidR="000330B7" w:rsidRPr="005676B8" w:rsidRDefault="000330B7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ECA7" w14:textId="77777777" w:rsidR="000330B7" w:rsidRPr="005676B8" w:rsidRDefault="000330B7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680 ns</w:t>
            </w:r>
          </w:p>
        </w:tc>
      </w:tr>
      <w:tr w:rsidR="000330B7" w:rsidRPr="006A54AC" w14:paraId="01E4E834" w14:textId="77777777" w:rsidTr="005676B8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50F4" w14:textId="77777777" w:rsidR="000330B7" w:rsidRPr="005676B8" w:rsidRDefault="000330B7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7949" w14:textId="77777777" w:rsidR="000330B7" w:rsidRPr="005676B8" w:rsidRDefault="000330B7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946D" w14:textId="36E5B31A" w:rsidR="000330B7" w:rsidRPr="005676B8" w:rsidRDefault="000330B7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3.</w:t>
            </w:r>
            <w:r w:rsidR="0096392E">
              <w:rPr>
                <w:color w:val="000000"/>
                <w:sz w:val="22"/>
                <w:szCs w:val="22"/>
              </w:rPr>
              <w:t>55</w:t>
            </w:r>
            <w:r w:rsidRPr="005676B8">
              <w:rPr>
                <w:color w:val="000000"/>
                <w:sz w:val="22"/>
                <w:szCs w:val="22"/>
              </w:rPr>
              <w:t xml:space="preserve"> µs</w:t>
            </w:r>
          </w:p>
        </w:tc>
      </w:tr>
      <w:tr w:rsidR="000330B7" w:rsidRPr="006A54AC" w14:paraId="11656416" w14:textId="77777777" w:rsidTr="005676B8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B4C2" w14:textId="77777777" w:rsidR="000330B7" w:rsidRPr="005676B8" w:rsidRDefault="000330B7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F5438" w14:textId="77777777" w:rsidR="000330B7" w:rsidRPr="005676B8" w:rsidRDefault="000330B7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9560" w14:textId="77777777" w:rsidR="000330B7" w:rsidRPr="005676B8" w:rsidRDefault="000330B7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1.2 µs</w:t>
            </w:r>
          </w:p>
        </w:tc>
      </w:tr>
    </w:tbl>
    <w:p w14:paraId="39676D2A" w14:textId="488DE91F" w:rsidR="00E21A4A" w:rsidRDefault="000330B7" w:rsidP="005676B8">
      <w:pPr>
        <w:tabs>
          <w:tab w:val="left" w:pos="1701"/>
        </w:tabs>
        <w:spacing w:after="120" w:line="259" w:lineRule="auto"/>
        <w:rPr>
          <w:rFonts w:eastAsia="Calibri"/>
          <w:b/>
          <w:bCs/>
          <w:sz w:val="22"/>
          <w:szCs w:val="22"/>
        </w:rPr>
      </w:pPr>
      <w:r w:rsidRPr="006A54AC">
        <w:rPr>
          <w:rFonts w:eastAsia="Calibri"/>
          <w:sz w:val="22"/>
          <w:szCs w:val="22"/>
        </w:rPr>
        <w:br/>
      </w:r>
    </w:p>
    <w:p w14:paraId="3E4159CB" w14:textId="77777777" w:rsidR="00D24A1F" w:rsidRPr="006A54AC" w:rsidRDefault="00D24A1F" w:rsidP="005676B8">
      <w:pPr>
        <w:tabs>
          <w:tab w:val="left" w:pos="1701"/>
        </w:tabs>
        <w:spacing w:after="120" w:line="259" w:lineRule="auto"/>
        <w:rPr>
          <w:rFonts w:eastAsia="Calibri"/>
          <w:b/>
          <w:bCs/>
          <w:sz w:val="22"/>
          <w:szCs w:val="22"/>
        </w:rPr>
      </w:pPr>
    </w:p>
    <w:p w14:paraId="2503A355" w14:textId="77777777" w:rsidR="00FB09BE" w:rsidRPr="006A54AC" w:rsidRDefault="00FB09BE" w:rsidP="00FB09BE">
      <w:pPr>
        <w:tabs>
          <w:tab w:val="left" w:pos="1701"/>
        </w:tabs>
        <w:spacing w:after="120" w:line="259" w:lineRule="auto"/>
        <w:ind w:left="1276" w:hanging="1276"/>
        <w:jc w:val="both"/>
        <w:rPr>
          <w:rFonts w:eastAsia="Calibri"/>
          <w:b/>
          <w:bCs/>
          <w:sz w:val="22"/>
          <w:szCs w:val="22"/>
        </w:rPr>
      </w:pPr>
      <w:r w:rsidRPr="006A54AC">
        <w:rPr>
          <w:rFonts w:eastAsia="Calibri"/>
          <w:b/>
          <w:bCs/>
          <w:sz w:val="22"/>
          <w:szCs w:val="22"/>
        </w:rPr>
        <w:t xml:space="preserve">Proposal 1: </w:t>
      </w:r>
      <w:r w:rsidRPr="006A54AC">
        <w:rPr>
          <w:rFonts w:eastAsia="Calibri"/>
          <w:b/>
          <w:bCs/>
          <w:sz w:val="22"/>
          <w:szCs w:val="22"/>
        </w:rPr>
        <w:tab/>
        <w:t xml:space="preserve">We propose the following TAE values to guarantee UL and DL performance for SSB-less operation in FR1 </w:t>
      </w:r>
      <w:r>
        <w:rPr>
          <w:rFonts w:eastAsia="Calibri"/>
          <w:b/>
          <w:bCs/>
          <w:sz w:val="22"/>
          <w:szCs w:val="22"/>
        </w:rPr>
        <w:t xml:space="preserve">co-located inter-band CA </w:t>
      </w:r>
      <w:r w:rsidRPr="006A54AC">
        <w:rPr>
          <w:rFonts w:eastAsia="Calibri"/>
          <w:b/>
          <w:bCs/>
          <w:sz w:val="22"/>
          <w:szCs w:val="22"/>
        </w:rPr>
        <w:t>for NES:</w:t>
      </w:r>
    </w:p>
    <w:tbl>
      <w:tblPr>
        <w:tblW w:w="4106" w:type="dxa"/>
        <w:tblLook w:val="04A0" w:firstRow="1" w:lastRow="0" w:firstColumn="1" w:lastColumn="0" w:noHBand="0" w:noVBand="1"/>
      </w:tblPr>
      <w:tblGrid>
        <w:gridCol w:w="1413"/>
        <w:gridCol w:w="1276"/>
        <w:gridCol w:w="1417"/>
      </w:tblGrid>
      <w:tr w:rsidR="007A5293" w:rsidRPr="006A54AC" w14:paraId="7ADB3AF0" w14:textId="77777777" w:rsidTr="00CC03B2">
        <w:trPr>
          <w:trHeight w:val="6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14AB" w14:textId="77777777" w:rsidR="007A5293" w:rsidRPr="005676B8" w:rsidRDefault="007A5293" w:rsidP="00E061A2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SCS of SSB</w:t>
            </w:r>
            <w:r w:rsidRPr="005676B8">
              <w:rPr>
                <w:color w:val="000000"/>
                <w:sz w:val="22"/>
                <w:szCs w:val="22"/>
              </w:rPr>
              <w:br/>
              <w:t>(kHz)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B5CA" w14:textId="77777777" w:rsidR="007A5293" w:rsidRPr="005676B8" w:rsidRDefault="007A5293" w:rsidP="00E061A2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 xml:space="preserve">SCS of UL </w:t>
            </w:r>
            <w:r w:rsidRPr="005676B8">
              <w:rPr>
                <w:color w:val="000000"/>
                <w:sz w:val="22"/>
                <w:szCs w:val="22"/>
              </w:rPr>
              <w:br/>
              <w:t>(kHz)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0623" w14:textId="77777777" w:rsidR="007A5293" w:rsidRPr="005676B8" w:rsidRDefault="007A5293" w:rsidP="00E061A2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TAE</w:t>
            </w:r>
          </w:p>
        </w:tc>
      </w:tr>
      <w:tr w:rsidR="007A5293" w:rsidRPr="006A54AC" w14:paraId="7A600E52" w14:textId="77777777" w:rsidTr="00CC03B2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FB4E" w14:textId="77777777" w:rsidR="007A5293" w:rsidRPr="005676B8" w:rsidRDefault="007A5293" w:rsidP="00E061A2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AB63" w14:textId="77777777" w:rsidR="007A5293" w:rsidRPr="005676B8" w:rsidRDefault="007A5293" w:rsidP="00E061A2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CDCD0" w14:textId="77777777" w:rsidR="007A5293" w:rsidRPr="005676B8" w:rsidRDefault="007A5293" w:rsidP="00E061A2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3.0 µs</w:t>
            </w:r>
          </w:p>
        </w:tc>
      </w:tr>
      <w:tr w:rsidR="007A5293" w:rsidRPr="006A54AC" w14:paraId="29AD9139" w14:textId="77777777" w:rsidTr="00CC03B2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5C2B" w14:textId="77777777" w:rsidR="007A5293" w:rsidRPr="005676B8" w:rsidRDefault="007A5293" w:rsidP="00E061A2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CB8B" w14:textId="77777777" w:rsidR="007A5293" w:rsidRPr="005676B8" w:rsidRDefault="007A5293" w:rsidP="00E061A2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B58E0" w14:textId="77777777" w:rsidR="007A5293" w:rsidRPr="005676B8" w:rsidRDefault="007A5293" w:rsidP="00E061A2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680 ns</w:t>
            </w:r>
          </w:p>
        </w:tc>
      </w:tr>
      <w:tr w:rsidR="007A5293" w:rsidRPr="006A54AC" w14:paraId="7D3E635E" w14:textId="77777777" w:rsidTr="00CC03B2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F753" w14:textId="77777777" w:rsidR="007A5293" w:rsidRPr="005676B8" w:rsidRDefault="007A5293" w:rsidP="00E061A2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E6CC" w14:textId="77777777" w:rsidR="007A5293" w:rsidRPr="005676B8" w:rsidRDefault="007A5293" w:rsidP="00E061A2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EA11" w14:textId="51AC4CEA" w:rsidR="007A5293" w:rsidRPr="005676B8" w:rsidRDefault="007A5293" w:rsidP="00E061A2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3.</w:t>
            </w:r>
            <w:r w:rsidR="001E3139" w:rsidRPr="005676B8">
              <w:rPr>
                <w:color w:val="000000"/>
                <w:sz w:val="22"/>
                <w:szCs w:val="22"/>
              </w:rPr>
              <w:t>0</w:t>
            </w:r>
            <w:r w:rsidRPr="005676B8">
              <w:rPr>
                <w:color w:val="000000"/>
                <w:sz w:val="22"/>
                <w:szCs w:val="22"/>
              </w:rPr>
              <w:t xml:space="preserve"> µs</w:t>
            </w:r>
            <w:r w:rsidR="009375D6">
              <w:rPr>
                <w:color w:val="000000"/>
                <w:sz w:val="22"/>
                <w:szCs w:val="22"/>
              </w:rPr>
              <w:t>*</w:t>
            </w:r>
          </w:p>
        </w:tc>
      </w:tr>
      <w:tr w:rsidR="007A5293" w:rsidRPr="006A54AC" w14:paraId="43ACAD16" w14:textId="77777777" w:rsidTr="00CC03B2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FB24" w14:textId="77777777" w:rsidR="007A5293" w:rsidRPr="005676B8" w:rsidRDefault="007A5293" w:rsidP="00E061A2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86CB" w14:textId="77777777" w:rsidR="007A5293" w:rsidRPr="005676B8" w:rsidRDefault="007A5293" w:rsidP="00E061A2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F71C" w14:textId="77777777" w:rsidR="007A5293" w:rsidRPr="005676B8" w:rsidRDefault="007A5293" w:rsidP="00E061A2">
            <w:pPr>
              <w:jc w:val="center"/>
              <w:rPr>
                <w:color w:val="000000"/>
                <w:sz w:val="22"/>
                <w:szCs w:val="22"/>
              </w:rPr>
            </w:pPr>
            <w:r w:rsidRPr="005676B8">
              <w:rPr>
                <w:color w:val="000000"/>
                <w:sz w:val="22"/>
                <w:szCs w:val="22"/>
              </w:rPr>
              <w:t>1.2 µs</w:t>
            </w:r>
          </w:p>
        </w:tc>
      </w:tr>
    </w:tbl>
    <w:p w14:paraId="7ECA2322" w14:textId="22A92E01" w:rsidR="007A5293" w:rsidRPr="000330B7" w:rsidRDefault="009375D6" w:rsidP="00962B5F">
      <w:pPr>
        <w:tabs>
          <w:tab w:val="left" w:pos="1701"/>
        </w:tabs>
        <w:spacing w:after="120" w:line="259" w:lineRule="auto"/>
        <w:jc w:val="both"/>
        <w:rPr>
          <w:rFonts w:eastAsia="Calibri"/>
          <w:b/>
          <w:bCs/>
          <w:sz w:val="22"/>
          <w:szCs w:val="22"/>
        </w:rPr>
      </w:pPr>
      <w:r w:rsidRPr="006A54AC">
        <w:rPr>
          <w:rFonts w:eastAsia="Calibri"/>
          <w:sz w:val="22"/>
          <w:szCs w:val="22"/>
        </w:rPr>
        <w:t>*</w:t>
      </w:r>
      <w:r w:rsidRPr="005676B8">
        <w:rPr>
          <w:color w:val="000000"/>
          <w:sz w:val="22"/>
          <w:szCs w:val="22"/>
        </w:rPr>
        <w:t>3.0 µs is truncated from 3.55 µs to align with the current requirement</w:t>
      </w:r>
      <w:r>
        <w:rPr>
          <w:color w:val="000000"/>
          <w:sz w:val="22"/>
          <w:szCs w:val="22"/>
        </w:rPr>
        <w:t xml:space="preserve"> in TS 38.104</w:t>
      </w:r>
      <w:r w:rsidRPr="005676B8">
        <w:rPr>
          <w:color w:val="000000"/>
          <w:sz w:val="22"/>
          <w:szCs w:val="22"/>
        </w:rPr>
        <w:t>.</w:t>
      </w:r>
    </w:p>
    <w:p w14:paraId="2FD2D819" w14:textId="77777777" w:rsidR="00C9405D" w:rsidRDefault="00C9405D" w:rsidP="00962B5F">
      <w:pPr>
        <w:tabs>
          <w:tab w:val="left" w:pos="1701"/>
        </w:tabs>
        <w:spacing w:after="120" w:line="259" w:lineRule="auto"/>
        <w:jc w:val="both"/>
        <w:rPr>
          <w:rFonts w:eastAsia="Calibri"/>
          <w:sz w:val="22"/>
          <w:szCs w:val="22"/>
        </w:rPr>
      </w:pPr>
    </w:p>
    <w:p w14:paraId="45383A7E" w14:textId="77777777" w:rsidR="00C9405D" w:rsidRDefault="00C9405D" w:rsidP="00962B5F">
      <w:pPr>
        <w:tabs>
          <w:tab w:val="left" w:pos="1701"/>
        </w:tabs>
        <w:spacing w:after="120" w:line="259" w:lineRule="auto"/>
        <w:jc w:val="both"/>
        <w:rPr>
          <w:rFonts w:eastAsia="Calibri"/>
          <w:sz w:val="22"/>
          <w:szCs w:val="22"/>
        </w:rPr>
      </w:pPr>
    </w:p>
    <w:p w14:paraId="2F29B77D" w14:textId="46B913C5" w:rsidR="00C9405D" w:rsidRDefault="00BE0412" w:rsidP="00962B5F">
      <w:pPr>
        <w:tabs>
          <w:tab w:val="left" w:pos="1701"/>
        </w:tabs>
        <w:spacing w:after="120" w:line="259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From Rel-15, the NW </w:t>
      </w:r>
      <w:r w:rsidR="00100F89">
        <w:rPr>
          <w:rFonts w:eastAsia="Calibri"/>
          <w:sz w:val="22"/>
          <w:szCs w:val="22"/>
        </w:rPr>
        <w:t>has the capability to</w:t>
      </w:r>
      <w:r>
        <w:rPr>
          <w:rFonts w:eastAsia="Calibri"/>
          <w:sz w:val="22"/>
          <w:szCs w:val="22"/>
        </w:rPr>
        <w:t xml:space="preserve"> configure </w:t>
      </w:r>
      <w:proofErr w:type="spellStart"/>
      <w:r>
        <w:rPr>
          <w:rFonts w:eastAsia="Calibri"/>
          <w:sz w:val="22"/>
          <w:szCs w:val="22"/>
        </w:rPr>
        <w:t>SCell</w:t>
      </w:r>
      <w:proofErr w:type="spellEnd"/>
      <w:r>
        <w:rPr>
          <w:rFonts w:eastAsia="Calibri"/>
          <w:sz w:val="22"/>
          <w:szCs w:val="22"/>
        </w:rPr>
        <w:t xml:space="preserve"> to be DL only or DL + UL. </w:t>
      </w:r>
      <w:r w:rsidR="00587D0B">
        <w:rPr>
          <w:rFonts w:eastAsia="Calibri"/>
          <w:sz w:val="22"/>
          <w:szCs w:val="22"/>
        </w:rPr>
        <w:t>If the</w:t>
      </w:r>
      <w:r>
        <w:rPr>
          <w:rFonts w:eastAsia="Calibri"/>
          <w:sz w:val="22"/>
          <w:szCs w:val="22"/>
        </w:rPr>
        <w:t xml:space="preserve"> NW</w:t>
      </w:r>
      <w:r w:rsidR="00293A07">
        <w:rPr>
          <w:rFonts w:eastAsia="Calibri"/>
          <w:sz w:val="22"/>
          <w:szCs w:val="22"/>
        </w:rPr>
        <w:t xml:space="preserve"> would like to configure SSB</w:t>
      </w:r>
      <w:r w:rsidR="001C3B92">
        <w:rPr>
          <w:rFonts w:eastAsia="Calibri"/>
          <w:sz w:val="22"/>
          <w:szCs w:val="22"/>
        </w:rPr>
        <w:t>-less</w:t>
      </w:r>
      <w:r w:rsidR="009D25AE">
        <w:rPr>
          <w:rFonts w:eastAsia="Calibri"/>
          <w:sz w:val="22"/>
          <w:szCs w:val="22"/>
        </w:rPr>
        <w:t xml:space="preserve"> </w:t>
      </w:r>
      <w:proofErr w:type="spellStart"/>
      <w:r w:rsidR="009D25AE">
        <w:rPr>
          <w:rFonts w:eastAsia="Calibri"/>
          <w:sz w:val="22"/>
          <w:szCs w:val="22"/>
        </w:rPr>
        <w:t>SCell</w:t>
      </w:r>
      <w:proofErr w:type="spellEnd"/>
      <w:r w:rsidR="009D25AE">
        <w:rPr>
          <w:rFonts w:eastAsia="Calibri"/>
          <w:sz w:val="22"/>
          <w:szCs w:val="22"/>
        </w:rPr>
        <w:t xml:space="preserve"> to be</w:t>
      </w:r>
      <w:r w:rsidR="00587D0B">
        <w:rPr>
          <w:rFonts w:eastAsia="Calibri"/>
          <w:sz w:val="22"/>
          <w:szCs w:val="22"/>
        </w:rPr>
        <w:t xml:space="preserve"> DL</w:t>
      </w:r>
      <w:r w:rsidR="009D25AE">
        <w:rPr>
          <w:rFonts w:eastAsia="Calibri"/>
          <w:sz w:val="22"/>
          <w:szCs w:val="22"/>
        </w:rPr>
        <w:t>-only</w:t>
      </w:r>
      <w:r w:rsidR="00F876D2">
        <w:rPr>
          <w:rFonts w:eastAsia="Calibri"/>
          <w:sz w:val="22"/>
          <w:szCs w:val="22"/>
        </w:rPr>
        <w:t>, the</w:t>
      </w:r>
      <w:r w:rsidR="009D25AE">
        <w:rPr>
          <w:rFonts w:eastAsia="Calibri"/>
          <w:sz w:val="22"/>
          <w:szCs w:val="22"/>
        </w:rPr>
        <w:t>n the</w:t>
      </w:r>
      <w:r w:rsidR="00F876D2">
        <w:rPr>
          <w:rFonts w:eastAsia="Calibri"/>
          <w:sz w:val="22"/>
          <w:szCs w:val="22"/>
        </w:rPr>
        <w:t xml:space="preserve"> TAE value would be less</w:t>
      </w:r>
      <w:r w:rsidR="00BD3058">
        <w:rPr>
          <w:rFonts w:eastAsia="Calibri"/>
          <w:sz w:val="22"/>
          <w:szCs w:val="22"/>
        </w:rPr>
        <w:t xml:space="preserve"> </w:t>
      </w:r>
      <w:r w:rsidR="00D973D1">
        <w:rPr>
          <w:rFonts w:eastAsia="Calibri"/>
          <w:sz w:val="22"/>
          <w:szCs w:val="22"/>
        </w:rPr>
        <w:t>s</w:t>
      </w:r>
      <w:r w:rsidR="00046BC8">
        <w:rPr>
          <w:rFonts w:eastAsia="Calibri"/>
          <w:sz w:val="22"/>
          <w:szCs w:val="22"/>
        </w:rPr>
        <w:t>tringent</w:t>
      </w:r>
      <w:r w:rsidR="00B042D4">
        <w:rPr>
          <w:rFonts w:eastAsia="Calibri"/>
          <w:sz w:val="22"/>
          <w:szCs w:val="22"/>
        </w:rPr>
        <w:t>,</w:t>
      </w:r>
      <w:r w:rsidR="00D973D1">
        <w:rPr>
          <w:rFonts w:eastAsia="Calibri"/>
          <w:sz w:val="22"/>
          <w:szCs w:val="22"/>
        </w:rPr>
        <w:t xml:space="preserve"> </w:t>
      </w:r>
      <w:r w:rsidR="00B042D4">
        <w:rPr>
          <w:rFonts w:eastAsia="Calibri"/>
          <w:sz w:val="22"/>
          <w:szCs w:val="22"/>
        </w:rPr>
        <w:t>as</w:t>
      </w:r>
      <w:r w:rsidR="00C24D24">
        <w:rPr>
          <w:rFonts w:eastAsia="Calibri"/>
          <w:sz w:val="22"/>
          <w:szCs w:val="22"/>
        </w:rPr>
        <w:t xml:space="preserve"> the </w:t>
      </w:r>
      <w:r w:rsidR="004273F5">
        <w:rPr>
          <w:rFonts w:eastAsia="Calibri"/>
          <w:sz w:val="22"/>
          <w:szCs w:val="22"/>
        </w:rPr>
        <w:t xml:space="preserve">UL timing uncertainties </w:t>
      </w:r>
      <w:r w:rsidR="00810D16">
        <w:rPr>
          <w:rFonts w:eastAsia="Calibri"/>
          <w:sz w:val="22"/>
          <w:szCs w:val="22"/>
        </w:rPr>
        <w:t>would not apply</w:t>
      </w:r>
      <w:r w:rsidR="004273F5">
        <w:rPr>
          <w:rFonts w:eastAsia="Calibri"/>
          <w:sz w:val="22"/>
          <w:szCs w:val="22"/>
        </w:rPr>
        <w:t xml:space="preserve">. </w:t>
      </w:r>
      <w:r w:rsidR="009C465C">
        <w:rPr>
          <w:rFonts w:eastAsia="Calibri"/>
          <w:sz w:val="22"/>
          <w:szCs w:val="22"/>
        </w:rPr>
        <w:t>Th</w:t>
      </w:r>
      <w:r w:rsidR="00926059">
        <w:rPr>
          <w:rFonts w:eastAsia="Calibri"/>
          <w:sz w:val="22"/>
          <w:szCs w:val="22"/>
        </w:rPr>
        <w:t xml:space="preserve">at scenario will be discussed </w:t>
      </w:r>
      <w:r w:rsidR="00EB0CBA">
        <w:rPr>
          <w:rFonts w:eastAsia="Calibri"/>
          <w:sz w:val="22"/>
          <w:szCs w:val="22"/>
        </w:rPr>
        <w:t>within</w:t>
      </w:r>
      <w:r w:rsidR="00926059">
        <w:rPr>
          <w:rFonts w:eastAsia="Calibri"/>
          <w:sz w:val="22"/>
          <w:szCs w:val="22"/>
        </w:rPr>
        <w:t xml:space="preserve"> RRM </w:t>
      </w:r>
      <w:r w:rsidR="00EB0CBA">
        <w:rPr>
          <w:rFonts w:eastAsia="Calibri"/>
          <w:sz w:val="22"/>
          <w:szCs w:val="22"/>
        </w:rPr>
        <w:t>session</w:t>
      </w:r>
      <w:r w:rsidR="00926059">
        <w:rPr>
          <w:rFonts w:eastAsia="Calibri"/>
          <w:sz w:val="22"/>
          <w:szCs w:val="22"/>
        </w:rPr>
        <w:t xml:space="preserve"> and t</w:t>
      </w:r>
      <w:r w:rsidR="004273F5">
        <w:rPr>
          <w:rFonts w:eastAsia="Calibri"/>
          <w:sz w:val="22"/>
          <w:szCs w:val="22"/>
        </w:rPr>
        <w:t xml:space="preserve">he </w:t>
      </w:r>
      <w:r w:rsidR="00D973D1">
        <w:rPr>
          <w:rFonts w:eastAsia="Calibri"/>
          <w:sz w:val="22"/>
          <w:szCs w:val="22"/>
        </w:rPr>
        <w:t xml:space="preserve">TAE value for that case can be further </w:t>
      </w:r>
      <w:r w:rsidR="00860F26">
        <w:rPr>
          <w:rFonts w:eastAsia="Calibri"/>
          <w:sz w:val="22"/>
          <w:szCs w:val="22"/>
        </w:rPr>
        <w:t>studied</w:t>
      </w:r>
      <w:r w:rsidR="00D973D1">
        <w:rPr>
          <w:rFonts w:eastAsia="Calibri"/>
          <w:sz w:val="22"/>
          <w:szCs w:val="22"/>
        </w:rPr>
        <w:t>.</w:t>
      </w:r>
    </w:p>
    <w:p w14:paraId="4CDAD7EA" w14:textId="77777777" w:rsidR="00C9405D" w:rsidRPr="00B37315" w:rsidRDefault="00C9405D" w:rsidP="00962B5F">
      <w:pPr>
        <w:tabs>
          <w:tab w:val="left" w:pos="1701"/>
        </w:tabs>
        <w:spacing w:after="120" w:line="259" w:lineRule="auto"/>
        <w:jc w:val="both"/>
        <w:rPr>
          <w:rFonts w:eastAsia="Calibri"/>
          <w:sz w:val="22"/>
          <w:szCs w:val="22"/>
        </w:rPr>
      </w:pPr>
    </w:p>
    <w:p w14:paraId="75D79A7B" w14:textId="7470889E" w:rsidR="0069101D" w:rsidRDefault="007E4CE4" w:rsidP="005676B8">
      <w:pPr>
        <w:pStyle w:val="Proposal"/>
        <w:ind w:left="1276" w:hanging="1276"/>
        <w:rPr>
          <w:rFonts w:ascii="Times New Roman" w:hAnsi="Times New Roman" w:cs="Times New Roman"/>
          <w:bCs w:val="0"/>
          <w:sz w:val="22"/>
        </w:rPr>
      </w:pPr>
      <w:r>
        <w:rPr>
          <w:rFonts w:eastAsia="Calibri"/>
          <w:sz w:val="22"/>
        </w:rPr>
        <w:t xml:space="preserve">Proposal 2: </w:t>
      </w:r>
      <w:r w:rsidRPr="00C05512">
        <w:rPr>
          <w:rFonts w:ascii="Times New Roman" w:eastAsia="Calibri" w:hAnsi="Times New Roman" w:cs="Times New Roman"/>
          <w:bCs w:val="0"/>
          <w:sz w:val="22"/>
        </w:rPr>
        <w:tab/>
      </w:r>
      <w:bookmarkStart w:id="0" w:name="_Toc142573488"/>
      <w:r w:rsidR="00DA1215" w:rsidRPr="00C05512">
        <w:rPr>
          <w:rFonts w:ascii="Times New Roman" w:hAnsi="Times New Roman" w:cs="Times New Roman"/>
          <w:bCs w:val="0"/>
          <w:sz w:val="22"/>
        </w:rPr>
        <w:t xml:space="preserve">If the NW would like to </w:t>
      </w:r>
      <w:r w:rsidR="00DA32B2" w:rsidRPr="00C05512">
        <w:rPr>
          <w:rFonts w:ascii="Times New Roman" w:hAnsi="Times New Roman" w:cs="Times New Roman"/>
          <w:bCs w:val="0"/>
          <w:sz w:val="22"/>
        </w:rPr>
        <w:t xml:space="preserve">configure SSB-less </w:t>
      </w:r>
      <w:proofErr w:type="spellStart"/>
      <w:r w:rsidR="00DA32B2" w:rsidRPr="00C05512">
        <w:rPr>
          <w:rFonts w:ascii="Times New Roman" w:hAnsi="Times New Roman" w:cs="Times New Roman"/>
          <w:bCs w:val="0"/>
          <w:sz w:val="22"/>
        </w:rPr>
        <w:t>SCell</w:t>
      </w:r>
      <w:proofErr w:type="spellEnd"/>
      <w:r w:rsidR="00DA32B2" w:rsidRPr="00C05512">
        <w:rPr>
          <w:rFonts w:ascii="Times New Roman" w:hAnsi="Times New Roman" w:cs="Times New Roman"/>
          <w:bCs w:val="0"/>
          <w:sz w:val="22"/>
        </w:rPr>
        <w:t xml:space="preserve"> to be DL only, </w:t>
      </w:r>
      <w:r w:rsidR="00DC024D" w:rsidRPr="00C05512">
        <w:rPr>
          <w:rFonts w:ascii="Times New Roman" w:hAnsi="Times New Roman" w:cs="Times New Roman"/>
          <w:bCs w:val="0"/>
          <w:sz w:val="22"/>
        </w:rPr>
        <w:t xml:space="preserve">TAE </w:t>
      </w:r>
      <w:r w:rsidR="0020792C" w:rsidRPr="00C05512">
        <w:rPr>
          <w:rFonts w:ascii="Times New Roman" w:hAnsi="Times New Roman" w:cs="Times New Roman"/>
          <w:bCs w:val="0"/>
          <w:sz w:val="22"/>
        </w:rPr>
        <w:t>value</w:t>
      </w:r>
      <w:r w:rsidR="00860F26" w:rsidRPr="00C05512">
        <w:rPr>
          <w:rFonts w:ascii="Times New Roman" w:hAnsi="Times New Roman" w:cs="Times New Roman"/>
          <w:bCs w:val="0"/>
          <w:sz w:val="22"/>
        </w:rPr>
        <w:t xml:space="preserve"> </w:t>
      </w:r>
      <w:r w:rsidR="0053254D" w:rsidRPr="00C05512">
        <w:rPr>
          <w:rFonts w:ascii="Times New Roman" w:hAnsi="Times New Roman" w:cs="Times New Roman"/>
          <w:bCs w:val="0"/>
          <w:sz w:val="22"/>
        </w:rPr>
        <w:t xml:space="preserve">for </w:t>
      </w:r>
      <w:r w:rsidR="00DA32B2" w:rsidRPr="00C05512">
        <w:rPr>
          <w:rFonts w:ascii="Times New Roman" w:hAnsi="Times New Roman" w:cs="Times New Roman"/>
          <w:bCs w:val="0"/>
          <w:sz w:val="22"/>
        </w:rPr>
        <w:t xml:space="preserve">that case </w:t>
      </w:r>
      <w:r w:rsidR="00E648EC" w:rsidRPr="00C05512">
        <w:rPr>
          <w:rFonts w:ascii="Times New Roman" w:hAnsi="Times New Roman" w:cs="Times New Roman"/>
          <w:bCs w:val="0"/>
          <w:sz w:val="22"/>
        </w:rPr>
        <w:t>can be</w:t>
      </w:r>
      <w:r w:rsidR="00860F26" w:rsidRPr="00C05512">
        <w:rPr>
          <w:rFonts w:ascii="Times New Roman" w:hAnsi="Times New Roman" w:cs="Times New Roman"/>
          <w:bCs w:val="0"/>
          <w:sz w:val="22"/>
        </w:rPr>
        <w:t xml:space="preserve"> further studied.</w:t>
      </w:r>
      <w:bookmarkEnd w:id="0"/>
    </w:p>
    <w:p w14:paraId="6E1D12A7" w14:textId="77777777" w:rsidR="00D24A1F" w:rsidRDefault="00D24A1F" w:rsidP="005676B8">
      <w:pPr>
        <w:pStyle w:val="Proposal"/>
        <w:ind w:left="1276" w:hanging="1276"/>
        <w:rPr>
          <w:rFonts w:ascii="Times New Roman" w:hAnsi="Times New Roman" w:cs="Times New Roman"/>
          <w:bCs w:val="0"/>
        </w:rPr>
      </w:pPr>
    </w:p>
    <w:p w14:paraId="5F4BCF73" w14:textId="6D174BF0" w:rsidR="00EE06D5" w:rsidRPr="008740ED" w:rsidRDefault="00EE06D5" w:rsidP="00794A53">
      <w:pPr>
        <w:pStyle w:val="Heading1"/>
        <w:rPr>
          <w:rFonts w:ascii="Times New Roman" w:hAnsi="Times New Roman"/>
          <w:lang w:val="en-US"/>
        </w:rPr>
      </w:pPr>
      <w:r w:rsidRPr="008740ED">
        <w:rPr>
          <w:rFonts w:ascii="Times New Roman" w:hAnsi="Times New Roman"/>
          <w:lang w:val="en-US"/>
        </w:rPr>
        <w:lastRenderedPageBreak/>
        <w:t>Con</w:t>
      </w:r>
      <w:r w:rsidR="00CE6191" w:rsidRPr="008740ED">
        <w:rPr>
          <w:rFonts w:ascii="Times New Roman" w:hAnsi="Times New Roman"/>
          <w:lang w:val="en-US"/>
        </w:rPr>
        <w:t>clusion</w:t>
      </w:r>
    </w:p>
    <w:p w14:paraId="1FB7D41D" w14:textId="77777777" w:rsidR="00AA1712" w:rsidRPr="008740ED" w:rsidRDefault="00AA1712" w:rsidP="00AA1712">
      <w:pPr>
        <w:pStyle w:val="BodyText"/>
        <w:rPr>
          <w:b/>
          <w:bCs/>
        </w:rPr>
      </w:pPr>
    </w:p>
    <w:p w14:paraId="6A512A9C" w14:textId="77777777" w:rsidR="00AA1712" w:rsidRPr="008740ED" w:rsidRDefault="00AA1712" w:rsidP="002100C7">
      <w:pPr>
        <w:pStyle w:val="BodyText"/>
        <w:spacing w:after="120" w:line="259" w:lineRule="auto"/>
        <w:jc w:val="both"/>
        <w:rPr>
          <w:rFonts w:eastAsiaTheme="minorHAnsi"/>
          <w:sz w:val="20"/>
          <w:szCs w:val="22"/>
        </w:rPr>
      </w:pPr>
      <w:r w:rsidRPr="008740ED">
        <w:rPr>
          <w:rFonts w:eastAsiaTheme="minorHAnsi"/>
          <w:sz w:val="20"/>
          <w:szCs w:val="22"/>
        </w:rPr>
        <w:t>Based on the discussion in the previous sections we propose the following:</w:t>
      </w:r>
    </w:p>
    <w:p w14:paraId="650654B3" w14:textId="77777777" w:rsidR="00B844C6" w:rsidRDefault="00B844C6" w:rsidP="00A7364E">
      <w:pPr>
        <w:tabs>
          <w:tab w:val="left" w:pos="1701"/>
        </w:tabs>
        <w:spacing w:after="120" w:line="259" w:lineRule="auto"/>
        <w:ind w:left="1276" w:hanging="1276"/>
        <w:jc w:val="both"/>
        <w:rPr>
          <w:rFonts w:eastAsia="Calibri"/>
          <w:b/>
          <w:bCs/>
          <w:sz w:val="22"/>
          <w:szCs w:val="22"/>
        </w:rPr>
      </w:pPr>
    </w:p>
    <w:p w14:paraId="5FCA0C27" w14:textId="77777777" w:rsidR="00B844C6" w:rsidRDefault="00B844C6" w:rsidP="00A7364E">
      <w:pPr>
        <w:tabs>
          <w:tab w:val="left" w:pos="1701"/>
        </w:tabs>
        <w:spacing w:after="120" w:line="259" w:lineRule="auto"/>
        <w:ind w:left="1276" w:hanging="1276"/>
        <w:jc w:val="both"/>
        <w:rPr>
          <w:rFonts w:eastAsia="Calibri"/>
          <w:b/>
          <w:bCs/>
          <w:sz w:val="22"/>
          <w:szCs w:val="22"/>
        </w:rPr>
      </w:pPr>
    </w:p>
    <w:p w14:paraId="2B0BF066" w14:textId="77777777" w:rsidR="00B844C6" w:rsidRDefault="00B844C6" w:rsidP="00A7364E">
      <w:pPr>
        <w:tabs>
          <w:tab w:val="left" w:pos="1701"/>
        </w:tabs>
        <w:spacing w:after="120" w:line="259" w:lineRule="auto"/>
        <w:ind w:left="1276" w:hanging="1276"/>
        <w:jc w:val="both"/>
        <w:rPr>
          <w:rFonts w:eastAsia="Calibri"/>
          <w:b/>
          <w:bCs/>
          <w:sz w:val="22"/>
          <w:szCs w:val="22"/>
        </w:rPr>
      </w:pPr>
    </w:p>
    <w:p w14:paraId="6B64017E" w14:textId="33C1C0BD" w:rsidR="00A7364E" w:rsidRDefault="00A7364E" w:rsidP="00A7364E">
      <w:pPr>
        <w:tabs>
          <w:tab w:val="left" w:pos="1701"/>
        </w:tabs>
        <w:spacing w:after="120" w:line="259" w:lineRule="auto"/>
        <w:ind w:left="1276" w:hanging="1276"/>
        <w:jc w:val="both"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Proposal 1: </w:t>
      </w:r>
      <w:r>
        <w:rPr>
          <w:rFonts w:eastAsia="Calibri"/>
          <w:b/>
          <w:bCs/>
          <w:sz w:val="22"/>
          <w:szCs w:val="22"/>
        </w:rPr>
        <w:tab/>
        <w:t>W</w:t>
      </w:r>
      <w:r w:rsidRPr="007A5293">
        <w:rPr>
          <w:rFonts w:eastAsia="Calibri"/>
          <w:b/>
          <w:bCs/>
          <w:sz w:val="22"/>
          <w:szCs w:val="22"/>
        </w:rPr>
        <w:t>e propose the following TAE values to guarantee UL and DL performance for SSB-less operation in FR1 for NES</w:t>
      </w:r>
      <w:r>
        <w:rPr>
          <w:rFonts w:eastAsia="Calibri"/>
          <w:b/>
          <w:bCs/>
          <w:sz w:val="22"/>
          <w:szCs w:val="22"/>
        </w:rPr>
        <w:t>:</w:t>
      </w:r>
    </w:p>
    <w:tbl>
      <w:tblPr>
        <w:tblW w:w="4106" w:type="dxa"/>
        <w:tblInd w:w="5" w:type="dxa"/>
        <w:tblLook w:val="04A0" w:firstRow="1" w:lastRow="0" w:firstColumn="1" w:lastColumn="0" w:noHBand="0" w:noVBand="1"/>
      </w:tblPr>
      <w:tblGrid>
        <w:gridCol w:w="1413"/>
        <w:gridCol w:w="1276"/>
        <w:gridCol w:w="1417"/>
      </w:tblGrid>
      <w:tr w:rsidR="001E2607" w:rsidRPr="006A54AC" w14:paraId="1C44584D" w14:textId="77777777" w:rsidTr="001E2607">
        <w:trPr>
          <w:trHeight w:val="6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F996" w14:textId="77777777" w:rsidR="001E2607" w:rsidRPr="001E34F7" w:rsidRDefault="001E2607" w:rsidP="001E34F7">
            <w:pPr>
              <w:jc w:val="center"/>
              <w:rPr>
                <w:color w:val="000000"/>
                <w:sz w:val="22"/>
                <w:szCs w:val="22"/>
              </w:rPr>
            </w:pPr>
            <w:r w:rsidRPr="001E34F7">
              <w:rPr>
                <w:color w:val="000000"/>
                <w:sz w:val="22"/>
                <w:szCs w:val="22"/>
              </w:rPr>
              <w:t>SCS of SSB</w:t>
            </w:r>
            <w:r w:rsidRPr="001E34F7">
              <w:rPr>
                <w:color w:val="000000"/>
                <w:sz w:val="22"/>
                <w:szCs w:val="22"/>
              </w:rPr>
              <w:br/>
              <w:t>(kHz)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CA3A" w14:textId="77777777" w:rsidR="001E2607" w:rsidRPr="001E34F7" w:rsidRDefault="001E2607" w:rsidP="001E34F7">
            <w:pPr>
              <w:jc w:val="center"/>
              <w:rPr>
                <w:color w:val="000000"/>
                <w:sz w:val="22"/>
                <w:szCs w:val="22"/>
              </w:rPr>
            </w:pPr>
            <w:r w:rsidRPr="001E34F7">
              <w:rPr>
                <w:color w:val="000000"/>
                <w:sz w:val="22"/>
                <w:szCs w:val="22"/>
              </w:rPr>
              <w:t xml:space="preserve">SCS of UL </w:t>
            </w:r>
            <w:r w:rsidRPr="001E34F7">
              <w:rPr>
                <w:color w:val="000000"/>
                <w:sz w:val="22"/>
                <w:szCs w:val="22"/>
              </w:rPr>
              <w:br/>
              <w:t>(kHz)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911FF" w14:textId="77777777" w:rsidR="001E2607" w:rsidRPr="001E34F7" w:rsidRDefault="001E2607" w:rsidP="001E34F7">
            <w:pPr>
              <w:jc w:val="center"/>
              <w:rPr>
                <w:color w:val="000000"/>
                <w:sz w:val="22"/>
                <w:szCs w:val="22"/>
              </w:rPr>
            </w:pPr>
            <w:r w:rsidRPr="001E34F7">
              <w:rPr>
                <w:color w:val="000000"/>
                <w:sz w:val="22"/>
                <w:szCs w:val="22"/>
              </w:rPr>
              <w:t>TAE</w:t>
            </w:r>
          </w:p>
        </w:tc>
      </w:tr>
      <w:tr w:rsidR="001E2607" w:rsidRPr="006A54AC" w14:paraId="49F3C366" w14:textId="77777777" w:rsidTr="001E2607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54B3" w14:textId="77777777" w:rsidR="001E2607" w:rsidRPr="001E34F7" w:rsidRDefault="001E2607" w:rsidP="001E34F7">
            <w:pPr>
              <w:jc w:val="center"/>
              <w:rPr>
                <w:color w:val="000000"/>
                <w:sz w:val="22"/>
                <w:szCs w:val="22"/>
              </w:rPr>
            </w:pPr>
            <w:r w:rsidRPr="001E34F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F885" w14:textId="77777777" w:rsidR="001E2607" w:rsidRPr="001E34F7" w:rsidRDefault="001E2607" w:rsidP="001E34F7">
            <w:pPr>
              <w:jc w:val="center"/>
              <w:rPr>
                <w:color w:val="000000"/>
                <w:sz w:val="22"/>
                <w:szCs w:val="22"/>
              </w:rPr>
            </w:pPr>
            <w:r w:rsidRPr="001E34F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E793" w14:textId="77777777" w:rsidR="001E2607" w:rsidRPr="001E34F7" w:rsidRDefault="001E2607" w:rsidP="001E34F7">
            <w:pPr>
              <w:jc w:val="center"/>
              <w:rPr>
                <w:color w:val="000000"/>
                <w:sz w:val="22"/>
                <w:szCs w:val="22"/>
              </w:rPr>
            </w:pPr>
            <w:r w:rsidRPr="001E34F7">
              <w:rPr>
                <w:color w:val="000000"/>
                <w:sz w:val="22"/>
                <w:szCs w:val="22"/>
              </w:rPr>
              <w:t>3.0 µs</w:t>
            </w:r>
          </w:p>
        </w:tc>
      </w:tr>
      <w:tr w:rsidR="001E2607" w:rsidRPr="006A54AC" w14:paraId="0027B9C7" w14:textId="77777777" w:rsidTr="001E2607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0775" w14:textId="77777777" w:rsidR="001E2607" w:rsidRPr="001E34F7" w:rsidRDefault="001E2607" w:rsidP="001E34F7">
            <w:pPr>
              <w:jc w:val="center"/>
              <w:rPr>
                <w:color w:val="000000"/>
                <w:sz w:val="22"/>
                <w:szCs w:val="22"/>
              </w:rPr>
            </w:pPr>
            <w:r w:rsidRPr="001E34F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E075" w14:textId="77777777" w:rsidR="001E2607" w:rsidRPr="001E34F7" w:rsidRDefault="001E2607" w:rsidP="001E34F7">
            <w:pPr>
              <w:jc w:val="center"/>
              <w:rPr>
                <w:color w:val="000000"/>
                <w:sz w:val="22"/>
                <w:szCs w:val="22"/>
              </w:rPr>
            </w:pPr>
            <w:r w:rsidRPr="001E34F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DB0E2" w14:textId="77777777" w:rsidR="001E2607" w:rsidRPr="001E34F7" w:rsidRDefault="001E2607" w:rsidP="001E34F7">
            <w:pPr>
              <w:jc w:val="center"/>
              <w:rPr>
                <w:color w:val="000000"/>
                <w:sz w:val="22"/>
                <w:szCs w:val="22"/>
              </w:rPr>
            </w:pPr>
            <w:r w:rsidRPr="001E34F7">
              <w:rPr>
                <w:color w:val="000000"/>
                <w:sz w:val="22"/>
                <w:szCs w:val="22"/>
              </w:rPr>
              <w:t>680 ns</w:t>
            </w:r>
          </w:p>
        </w:tc>
      </w:tr>
      <w:tr w:rsidR="001E2607" w:rsidRPr="006A54AC" w14:paraId="72E21AB1" w14:textId="77777777" w:rsidTr="001E2607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EBB85" w14:textId="77777777" w:rsidR="001E2607" w:rsidRPr="001E34F7" w:rsidRDefault="001E2607" w:rsidP="001E34F7">
            <w:pPr>
              <w:jc w:val="center"/>
              <w:rPr>
                <w:color w:val="000000"/>
                <w:sz w:val="22"/>
                <w:szCs w:val="22"/>
              </w:rPr>
            </w:pPr>
            <w:r w:rsidRPr="001E34F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A7F2" w14:textId="77777777" w:rsidR="001E2607" w:rsidRPr="001E34F7" w:rsidRDefault="001E2607" w:rsidP="001E34F7">
            <w:pPr>
              <w:jc w:val="center"/>
              <w:rPr>
                <w:color w:val="000000"/>
                <w:sz w:val="22"/>
                <w:szCs w:val="22"/>
              </w:rPr>
            </w:pPr>
            <w:r w:rsidRPr="001E34F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D3D4" w14:textId="77777777" w:rsidR="001E2607" w:rsidRPr="001E34F7" w:rsidRDefault="001E2607" w:rsidP="001E34F7">
            <w:pPr>
              <w:jc w:val="center"/>
              <w:rPr>
                <w:color w:val="000000"/>
                <w:sz w:val="22"/>
                <w:szCs w:val="22"/>
              </w:rPr>
            </w:pPr>
            <w:r w:rsidRPr="001E34F7">
              <w:rPr>
                <w:color w:val="000000"/>
                <w:sz w:val="22"/>
                <w:szCs w:val="22"/>
              </w:rPr>
              <w:t>3.0 µs</w:t>
            </w:r>
          </w:p>
        </w:tc>
      </w:tr>
      <w:tr w:rsidR="001E2607" w:rsidRPr="006A54AC" w14:paraId="3C25DEF3" w14:textId="77777777" w:rsidTr="001E2607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FEB8" w14:textId="77777777" w:rsidR="001E2607" w:rsidRPr="001E34F7" w:rsidRDefault="001E2607" w:rsidP="001E34F7">
            <w:pPr>
              <w:jc w:val="center"/>
              <w:rPr>
                <w:color w:val="000000"/>
                <w:sz w:val="22"/>
                <w:szCs w:val="22"/>
              </w:rPr>
            </w:pPr>
            <w:r w:rsidRPr="001E34F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D3CD" w14:textId="77777777" w:rsidR="001E2607" w:rsidRPr="001E34F7" w:rsidRDefault="001E2607" w:rsidP="001E34F7">
            <w:pPr>
              <w:jc w:val="center"/>
              <w:rPr>
                <w:color w:val="000000"/>
                <w:sz w:val="22"/>
                <w:szCs w:val="22"/>
              </w:rPr>
            </w:pPr>
            <w:r w:rsidRPr="001E34F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3C15" w14:textId="77777777" w:rsidR="001E2607" w:rsidRPr="001E34F7" w:rsidRDefault="001E2607" w:rsidP="001E34F7">
            <w:pPr>
              <w:jc w:val="center"/>
              <w:rPr>
                <w:color w:val="000000"/>
                <w:sz w:val="22"/>
                <w:szCs w:val="22"/>
              </w:rPr>
            </w:pPr>
            <w:r w:rsidRPr="001E34F7">
              <w:rPr>
                <w:color w:val="000000"/>
                <w:sz w:val="22"/>
                <w:szCs w:val="22"/>
              </w:rPr>
              <w:t>1.2 µs</w:t>
            </w:r>
          </w:p>
        </w:tc>
      </w:tr>
    </w:tbl>
    <w:p w14:paraId="089A6465" w14:textId="77777777" w:rsidR="00A7364E" w:rsidRPr="000330B7" w:rsidRDefault="00A7364E" w:rsidP="00A7364E">
      <w:pPr>
        <w:tabs>
          <w:tab w:val="left" w:pos="1701"/>
        </w:tabs>
        <w:spacing w:after="120" w:line="259" w:lineRule="auto"/>
        <w:jc w:val="both"/>
        <w:rPr>
          <w:rFonts w:eastAsia="Calibri"/>
          <w:b/>
          <w:bCs/>
          <w:sz w:val="22"/>
          <w:szCs w:val="22"/>
        </w:rPr>
      </w:pPr>
    </w:p>
    <w:p w14:paraId="44A79CC1" w14:textId="77777777" w:rsidR="00A7364E" w:rsidRPr="00E061A2" w:rsidRDefault="00A7364E" w:rsidP="00A7364E">
      <w:pPr>
        <w:pStyle w:val="Proposal"/>
        <w:ind w:left="1276" w:hanging="1276"/>
        <w:rPr>
          <w:rFonts w:ascii="Times New Roman" w:hAnsi="Times New Roman" w:cs="Times New Roman"/>
          <w:sz w:val="22"/>
        </w:rPr>
      </w:pPr>
      <w:r w:rsidRPr="00E061A2">
        <w:rPr>
          <w:rFonts w:ascii="Times New Roman" w:eastAsia="Calibri" w:hAnsi="Times New Roman" w:cs="Times New Roman"/>
          <w:sz w:val="22"/>
        </w:rPr>
        <w:t xml:space="preserve">Proposal 2: </w:t>
      </w:r>
      <w:r>
        <w:rPr>
          <w:rFonts w:ascii="Times New Roman" w:eastAsia="Calibri" w:hAnsi="Times New Roman" w:cs="Times New Roman"/>
          <w:sz w:val="22"/>
        </w:rPr>
        <w:t xml:space="preserve"> </w:t>
      </w:r>
      <w:r>
        <w:rPr>
          <w:rFonts w:ascii="Times New Roman" w:eastAsia="Calibri" w:hAnsi="Times New Roman" w:cs="Times New Roman"/>
          <w:sz w:val="22"/>
        </w:rPr>
        <w:tab/>
      </w:r>
      <w:r w:rsidRPr="00E061A2">
        <w:rPr>
          <w:rFonts w:ascii="Times New Roman" w:hAnsi="Times New Roman" w:cs="Times New Roman"/>
          <w:sz w:val="22"/>
        </w:rPr>
        <w:t xml:space="preserve">If the NW would like to configure SSB-less </w:t>
      </w:r>
      <w:proofErr w:type="spellStart"/>
      <w:r w:rsidRPr="00E061A2">
        <w:rPr>
          <w:rFonts w:ascii="Times New Roman" w:hAnsi="Times New Roman" w:cs="Times New Roman"/>
          <w:sz w:val="22"/>
        </w:rPr>
        <w:t>SCell</w:t>
      </w:r>
      <w:proofErr w:type="spellEnd"/>
      <w:r w:rsidRPr="00E061A2">
        <w:rPr>
          <w:rFonts w:ascii="Times New Roman" w:hAnsi="Times New Roman" w:cs="Times New Roman"/>
          <w:sz w:val="22"/>
        </w:rPr>
        <w:t xml:space="preserve"> to be DL only, TAE value for that case</w:t>
      </w:r>
      <w:r>
        <w:rPr>
          <w:rFonts w:ascii="Times New Roman" w:hAnsi="Times New Roman" w:cs="Times New Roman"/>
          <w:sz w:val="22"/>
        </w:rPr>
        <w:t xml:space="preserve"> </w:t>
      </w:r>
      <w:r w:rsidRPr="00E061A2">
        <w:rPr>
          <w:rFonts w:ascii="Times New Roman" w:hAnsi="Times New Roman" w:cs="Times New Roman"/>
          <w:sz w:val="22"/>
        </w:rPr>
        <w:t>can be further studied.</w:t>
      </w:r>
    </w:p>
    <w:p w14:paraId="07770B37" w14:textId="77777777" w:rsidR="001A1782" w:rsidRPr="008740ED" w:rsidRDefault="001A1782" w:rsidP="005676B8">
      <w:pPr>
        <w:jc w:val="both"/>
      </w:pPr>
    </w:p>
    <w:p w14:paraId="1ED1F350" w14:textId="6898B013" w:rsidR="006D36EA" w:rsidRPr="008740ED" w:rsidRDefault="0020401E" w:rsidP="00E821A1">
      <w:pPr>
        <w:pStyle w:val="Heading1"/>
        <w:jc w:val="both"/>
        <w:rPr>
          <w:rFonts w:ascii="Times New Roman" w:hAnsi="Times New Roman"/>
          <w:lang w:val="en-US" w:eastAsia="ja-JP"/>
        </w:rPr>
      </w:pPr>
      <w:r w:rsidRPr="008740ED">
        <w:rPr>
          <w:rFonts w:ascii="Times New Roman" w:hAnsi="Times New Roman"/>
          <w:lang w:val="en-US" w:eastAsia="ja-JP"/>
        </w:rPr>
        <w:t xml:space="preserve"> </w:t>
      </w:r>
      <w:r w:rsidRPr="008740ED">
        <w:rPr>
          <w:rFonts w:ascii="Times New Roman" w:hAnsi="Times New Roman"/>
          <w:lang w:val="en-US"/>
        </w:rPr>
        <w:t>References</w:t>
      </w:r>
    </w:p>
    <w:p w14:paraId="069CFEC3" w14:textId="66F194E6" w:rsidR="001B0EBF" w:rsidRPr="008740ED" w:rsidRDefault="00774707" w:rsidP="00E821A1">
      <w:pPr>
        <w:spacing w:after="120"/>
        <w:jc w:val="both"/>
        <w:rPr>
          <w:sz w:val="22"/>
          <w:szCs w:val="22"/>
        </w:rPr>
      </w:pPr>
      <w:bookmarkStart w:id="1" w:name="_Ref129967845"/>
      <w:r w:rsidRPr="008740ED">
        <w:rPr>
          <w:sz w:val="22"/>
          <w:szCs w:val="22"/>
          <w:lang w:val="en-GB"/>
        </w:rPr>
        <w:t>[1]</w:t>
      </w:r>
      <w:r w:rsidRPr="008740ED">
        <w:rPr>
          <w:sz w:val="22"/>
          <w:szCs w:val="22"/>
          <w:lang w:val="en-GB"/>
        </w:rPr>
        <w:tab/>
      </w:r>
      <w:r w:rsidR="00D55EE9">
        <w:rPr>
          <w:sz w:val="22"/>
          <w:szCs w:val="22"/>
          <w:lang w:val="en-GB"/>
        </w:rPr>
        <w:t xml:space="preserve"> </w:t>
      </w:r>
      <w:r w:rsidR="0064749B" w:rsidRPr="008740ED">
        <w:rPr>
          <w:sz w:val="22"/>
          <w:szCs w:val="22"/>
          <w:lang w:val="en-GB"/>
        </w:rPr>
        <w:t>RP-223540, New WID: Network energy savings for NR</w:t>
      </w:r>
      <w:r w:rsidR="00CF7287" w:rsidRPr="008740ED">
        <w:rPr>
          <w:sz w:val="22"/>
          <w:szCs w:val="22"/>
        </w:rPr>
        <w:t>.</w:t>
      </w:r>
      <w:bookmarkEnd w:id="1"/>
    </w:p>
    <w:p w14:paraId="08D040AA" w14:textId="66BF644B" w:rsidR="00774707" w:rsidRPr="008740ED" w:rsidRDefault="00774707" w:rsidP="00E821A1">
      <w:pPr>
        <w:spacing w:after="120"/>
        <w:jc w:val="both"/>
        <w:rPr>
          <w:b/>
          <w:bCs/>
          <w:sz w:val="22"/>
          <w:szCs w:val="22"/>
          <w:u w:val="single"/>
        </w:rPr>
      </w:pPr>
      <w:r w:rsidRPr="008740ED">
        <w:rPr>
          <w:sz w:val="22"/>
          <w:szCs w:val="22"/>
        </w:rPr>
        <w:t>[2]</w:t>
      </w:r>
      <w:r w:rsidRPr="008740ED">
        <w:rPr>
          <w:sz w:val="22"/>
          <w:szCs w:val="22"/>
        </w:rPr>
        <w:tab/>
      </w:r>
      <w:r w:rsidR="00D55EE9">
        <w:rPr>
          <w:sz w:val="22"/>
          <w:szCs w:val="22"/>
        </w:rPr>
        <w:t xml:space="preserve"> </w:t>
      </w:r>
      <w:r w:rsidRPr="008740ED">
        <w:rPr>
          <w:sz w:val="22"/>
          <w:szCs w:val="22"/>
        </w:rPr>
        <w:t>R4-23</w:t>
      </w:r>
      <w:r w:rsidR="00E329AE" w:rsidRPr="008740ED">
        <w:rPr>
          <w:sz w:val="22"/>
          <w:szCs w:val="22"/>
        </w:rPr>
        <w:t>10381</w:t>
      </w:r>
      <w:r w:rsidRPr="008740ED">
        <w:rPr>
          <w:sz w:val="22"/>
          <w:szCs w:val="22"/>
        </w:rPr>
        <w:t xml:space="preserve">, WF on RF </w:t>
      </w:r>
      <w:r w:rsidR="00E329AE" w:rsidRPr="008740ED">
        <w:rPr>
          <w:sz w:val="22"/>
          <w:szCs w:val="22"/>
        </w:rPr>
        <w:t>requirements for n</w:t>
      </w:r>
      <w:r w:rsidRPr="008740ED">
        <w:rPr>
          <w:sz w:val="22"/>
          <w:szCs w:val="22"/>
        </w:rPr>
        <w:t xml:space="preserve">etwork </w:t>
      </w:r>
      <w:r w:rsidR="00E329AE" w:rsidRPr="008740ED">
        <w:rPr>
          <w:sz w:val="22"/>
          <w:szCs w:val="22"/>
        </w:rPr>
        <w:t>e</w:t>
      </w:r>
      <w:r w:rsidRPr="008740ED">
        <w:rPr>
          <w:sz w:val="22"/>
          <w:szCs w:val="22"/>
        </w:rPr>
        <w:t xml:space="preserve">nergy </w:t>
      </w:r>
      <w:r w:rsidR="00E329AE" w:rsidRPr="008740ED">
        <w:rPr>
          <w:sz w:val="22"/>
          <w:szCs w:val="22"/>
        </w:rPr>
        <w:t>saving</w:t>
      </w:r>
    </w:p>
    <w:p w14:paraId="419C4725" w14:textId="77777777" w:rsidR="00E9291F" w:rsidRPr="008740ED" w:rsidRDefault="00E9291F" w:rsidP="00E821A1">
      <w:pPr>
        <w:jc w:val="both"/>
        <w:rPr>
          <w:iCs/>
        </w:rPr>
      </w:pPr>
    </w:p>
    <w:sectPr w:rsidR="00E9291F" w:rsidRPr="008740E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E56B7" w14:textId="77777777" w:rsidR="00053B3A" w:rsidRDefault="00053B3A" w:rsidP="00CF21FF">
      <w:r>
        <w:separator/>
      </w:r>
    </w:p>
  </w:endnote>
  <w:endnote w:type="continuationSeparator" w:id="0">
    <w:p w14:paraId="15B916E5" w14:textId="77777777" w:rsidR="00053B3A" w:rsidRDefault="00053B3A" w:rsidP="00CF21FF">
      <w:r>
        <w:continuationSeparator/>
      </w:r>
    </w:p>
  </w:endnote>
  <w:endnote w:type="continuationNotice" w:id="1">
    <w:p w14:paraId="141283E8" w14:textId="77777777" w:rsidR="00053B3A" w:rsidRDefault="00053B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EF448" w14:textId="77777777" w:rsidR="00053B3A" w:rsidRDefault="00053B3A" w:rsidP="00CF21FF">
      <w:r>
        <w:separator/>
      </w:r>
    </w:p>
  </w:footnote>
  <w:footnote w:type="continuationSeparator" w:id="0">
    <w:p w14:paraId="73DBD466" w14:textId="77777777" w:rsidR="00053B3A" w:rsidRDefault="00053B3A" w:rsidP="00CF21FF">
      <w:r>
        <w:continuationSeparator/>
      </w:r>
    </w:p>
  </w:footnote>
  <w:footnote w:type="continuationNotice" w:id="1">
    <w:p w14:paraId="125FBC0B" w14:textId="77777777" w:rsidR="00053B3A" w:rsidRDefault="00053B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685"/>
    <w:multiLevelType w:val="hybridMultilevel"/>
    <w:tmpl w:val="AE30115E"/>
    <w:lvl w:ilvl="0" w:tplc="F49E091C">
      <w:start w:val="1"/>
      <w:numFmt w:val="decimal"/>
      <w:lvlText w:val="Proposal %1"/>
      <w:lvlJc w:val="left"/>
      <w:pPr>
        <w:tabs>
          <w:tab w:val="num" w:pos="8534"/>
        </w:tabs>
        <w:ind w:left="853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7732EC"/>
    <w:multiLevelType w:val="hybridMultilevel"/>
    <w:tmpl w:val="4008D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6D478DF"/>
    <w:multiLevelType w:val="multilevel"/>
    <w:tmpl w:val="ABD211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185FF8"/>
    <w:multiLevelType w:val="hybridMultilevel"/>
    <w:tmpl w:val="B2BEC4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8F63BB"/>
    <w:multiLevelType w:val="multilevel"/>
    <w:tmpl w:val="B1022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5D949F2"/>
    <w:multiLevelType w:val="multilevel"/>
    <w:tmpl w:val="2BF23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6033169"/>
    <w:multiLevelType w:val="hybridMultilevel"/>
    <w:tmpl w:val="6BE0CBD8"/>
    <w:lvl w:ilvl="0" w:tplc="5A12CFE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663818">
    <w:abstractNumId w:val="2"/>
  </w:num>
  <w:num w:numId="2" w16cid:durableId="206456521">
    <w:abstractNumId w:val="5"/>
  </w:num>
  <w:num w:numId="3" w16cid:durableId="2114860448">
    <w:abstractNumId w:val="0"/>
  </w:num>
  <w:num w:numId="4" w16cid:durableId="236524273">
    <w:abstractNumId w:val="6"/>
  </w:num>
  <w:num w:numId="5" w16cid:durableId="124935407">
    <w:abstractNumId w:val="7"/>
  </w:num>
  <w:num w:numId="6" w16cid:durableId="910846781">
    <w:abstractNumId w:val="11"/>
  </w:num>
  <w:num w:numId="7" w16cid:durableId="730082185">
    <w:abstractNumId w:val="10"/>
  </w:num>
  <w:num w:numId="8" w16cid:durableId="575479695">
    <w:abstractNumId w:val="3"/>
  </w:num>
  <w:num w:numId="9" w16cid:durableId="1740515669">
    <w:abstractNumId w:val="8"/>
  </w:num>
  <w:num w:numId="10" w16cid:durableId="1935698988">
    <w:abstractNumId w:val="12"/>
  </w:num>
  <w:num w:numId="11" w16cid:durableId="1142767725">
    <w:abstractNumId w:val="9"/>
  </w:num>
  <w:num w:numId="12" w16cid:durableId="499273282">
    <w:abstractNumId w:val="13"/>
  </w:num>
  <w:num w:numId="13" w16cid:durableId="1863277292">
    <w:abstractNumId w:val="4"/>
  </w:num>
  <w:num w:numId="14" w16cid:durableId="1545676866">
    <w:abstractNumId w:val="1"/>
  </w:num>
  <w:num w:numId="15" w16cid:durableId="170389733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51"/>
    <w:rsid w:val="0000223C"/>
    <w:rsid w:val="00003791"/>
    <w:rsid w:val="0000410B"/>
    <w:rsid w:val="00004165"/>
    <w:rsid w:val="00005107"/>
    <w:rsid w:val="0000531E"/>
    <w:rsid w:val="00005596"/>
    <w:rsid w:val="0000617B"/>
    <w:rsid w:val="00007726"/>
    <w:rsid w:val="00007FAA"/>
    <w:rsid w:val="00010C8A"/>
    <w:rsid w:val="000124EF"/>
    <w:rsid w:val="000129BD"/>
    <w:rsid w:val="00014511"/>
    <w:rsid w:val="0001480C"/>
    <w:rsid w:val="00014AF6"/>
    <w:rsid w:val="000165A6"/>
    <w:rsid w:val="00016751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7659"/>
    <w:rsid w:val="0002784D"/>
    <w:rsid w:val="00027953"/>
    <w:rsid w:val="00030025"/>
    <w:rsid w:val="0003171D"/>
    <w:rsid w:val="00031C1D"/>
    <w:rsid w:val="00032107"/>
    <w:rsid w:val="00032BC9"/>
    <w:rsid w:val="000330B7"/>
    <w:rsid w:val="00034177"/>
    <w:rsid w:val="0003426D"/>
    <w:rsid w:val="00034630"/>
    <w:rsid w:val="00034983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3CC1"/>
    <w:rsid w:val="000446A8"/>
    <w:rsid w:val="00044AD9"/>
    <w:rsid w:val="00045475"/>
    <w:rsid w:val="000457A1"/>
    <w:rsid w:val="0004603A"/>
    <w:rsid w:val="00046BC8"/>
    <w:rsid w:val="00047741"/>
    <w:rsid w:val="000478CF"/>
    <w:rsid w:val="00050001"/>
    <w:rsid w:val="00050725"/>
    <w:rsid w:val="00050EA5"/>
    <w:rsid w:val="00050FD3"/>
    <w:rsid w:val="000515AE"/>
    <w:rsid w:val="00051803"/>
    <w:rsid w:val="0005193A"/>
    <w:rsid w:val="00051A1A"/>
    <w:rsid w:val="00051BF9"/>
    <w:rsid w:val="00052041"/>
    <w:rsid w:val="0005323C"/>
    <w:rsid w:val="0005326A"/>
    <w:rsid w:val="00053B3A"/>
    <w:rsid w:val="0005402F"/>
    <w:rsid w:val="000542B1"/>
    <w:rsid w:val="00055CED"/>
    <w:rsid w:val="000565C8"/>
    <w:rsid w:val="00056D1C"/>
    <w:rsid w:val="00057E56"/>
    <w:rsid w:val="00061829"/>
    <w:rsid w:val="0006266D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4BF"/>
    <w:rsid w:val="00075535"/>
    <w:rsid w:val="000766AC"/>
    <w:rsid w:val="000766E1"/>
    <w:rsid w:val="0007785C"/>
    <w:rsid w:val="00077FF6"/>
    <w:rsid w:val="00080D82"/>
    <w:rsid w:val="00081692"/>
    <w:rsid w:val="00081AED"/>
    <w:rsid w:val="000829B5"/>
    <w:rsid w:val="00082C46"/>
    <w:rsid w:val="00082E47"/>
    <w:rsid w:val="000830BC"/>
    <w:rsid w:val="0008400F"/>
    <w:rsid w:val="000844F9"/>
    <w:rsid w:val="00085A0E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486"/>
    <w:rsid w:val="00095D9B"/>
    <w:rsid w:val="0009688D"/>
    <w:rsid w:val="00097027"/>
    <w:rsid w:val="000A177C"/>
    <w:rsid w:val="000A1830"/>
    <w:rsid w:val="000A1A50"/>
    <w:rsid w:val="000A2836"/>
    <w:rsid w:val="000A300F"/>
    <w:rsid w:val="000A32B8"/>
    <w:rsid w:val="000A4121"/>
    <w:rsid w:val="000A4AA3"/>
    <w:rsid w:val="000A5482"/>
    <w:rsid w:val="000A550E"/>
    <w:rsid w:val="000A5744"/>
    <w:rsid w:val="000A671F"/>
    <w:rsid w:val="000A74CC"/>
    <w:rsid w:val="000B0831"/>
    <w:rsid w:val="000B0960"/>
    <w:rsid w:val="000B09D5"/>
    <w:rsid w:val="000B0C01"/>
    <w:rsid w:val="000B1A55"/>
    <w:rsid w:val="000B1C3A"/>
    <w:rsid w:val="000B20BB"/>
    <w:rsid w:val="000B20D1"/>
    <w:rsid w:val="000B2C82"/>
    <w:rsid w:val="000B2EF6"/>
    <w:rsid w:val="000B2FA6"/>
    <w:rsid w:val="000B4457"/>
    <w:rsid w:val="000B4AA0"/>
    <w:rsid w:val="000B4D42"/>
    <w:rsid w:val="000B5359"/>
    <w:rsid w:val="000B57AE"/>
    <w:rsid w:val="000B6036"/>
    <w:rsid w:val="000B613C"/>
    <w:rsid w:val="000B6F25"/>
    <w:rsid w:val="000B6F36"/>
    <w:rsid w:val="000B743F"/>
    <w:rsid w:val="000C2073"/>
    <w:rsid w:val="000C238B"/>
    <w:rsid w:val="000C2553"/>
    <w:rsid w:val="000C2740"/>
    <w:rsid w:val="000C2FCF"/>
    <w:rsid w:val="000C38C3"/>
    <w:rsid w:val="000C4549"/>
    <w:rsid w:val="000C4C43"/>
    <w:rsid w:val="000C4E8B"/>
    <w:rsid w:val="000C53A8"/>
    <w:rsid w:val="000C5AF7"/>
    <w:rsid w:val="000C697E"/>
    <w:rsid w:val="000C6F34"/>
    <w:rsid w:val="000C7379"/>
    <w:rsid w:val="000D0085"/>
    <w:rsid w:val="000D08D2"/>
    <w:rsid w:val="000D09FD"/>
    <w:rsid w:val="000D0EE6"/>
    <w:rsid w:val="000D19DE"/>
    <w:rsid w:val="000D26F2"/>
    <w:rsid w:val="000D2AA6"/>
    <w:rsid w:val="000D2DDA"/>
    <w:rsid w:val="000D37AA"/>
    <w:rsid w:val="000D44FB"/>
    <w:rsid w:val="000D574B"/>
    <w:rsid w:val="000D5AF4"/>
    <w:rsid w:val="000D5C25"/>
    <w:rsid w:val="000D5E1F"/>
    <w:rsid w:val="000D6467"/>
    <w:rsid w:val="000D6CFC"/>
    <w:rsid w:val="000D7C76"/>
    <w:rsid w:val="000D7EC7"/>
    <w:rsid w:val="000E0F10"/>
    <w:rsid w:val="000E1568"/>
    <w:rsid w:val="000E1936"/>
    <w:rsid w:val="000E1C16"/>
    <w:rsid w:val="000E2EB7"/>
    <w:rsid w:val="000E320C"/>
    <w:rsid w:val="000E3CEF"/>
    <w:rsid w:val="000E537B"/>
    <w:rsid w:val="000E54F8"/>
    <w:rsid w:val="000E558C"/>
    <w:rsid w:val="000E57D0"/>
    <w:rsid w:val="000E5D86"/>
    <w:rsid w:val="000E622F"/>
    <w:rsid w:val="000E7858"/>
    <w:rsid w:val="000F0474"/>
    <w:rsid w:val="000F06FA"/>
    <w:rsid w:val="000F0F7B"/>
    <w:rsid w:val="000F169B"/>
    <w:rsid w:val="000F31CE"/>
    <w:rsid w:val="000F39CA"/>
    <w:rsid w:val="000F45A3"/>
    <w:rsid w:val="000F50E9"/>
    <w:rsid w:val="000F5368"/>
    <w:rsid w:val="000F71E6"/>
    <w:rsid w:val="00100674"/>
    <w:rsid w:val="00100F89"/>
    <w:rsid w:val="00102BD5"/>
    <w:rsid w:val="00102D48"/>
    <w:rsid w:val="00102EC4"/>
    <w:rsid w:val="00104D95"/>
    <w:rsid w:val="00105CB6"/>
    <w:rsid w:val="001060E2"/>
    <w:rsid w:val="00107839"/>
    <w:rsid w:val="00107927"/>
    <w:rsid w:val="00110983"/>
    <w:rsid w:val="00110E26"/>
    <w:rsid w:val="00111321"/>
    <w:rsid w:val="00112430"/>
    <w:rsid w:val="001128E7"/>
    <w:rsid w:val="00112A6D"/>
    <w:rsid w:val="00117BD6"/>
    <w:rsid w:val="00117E7D"/>
    <w:rsid w:val="001206C2"/>
    <w:rsid w:val="00121978"/>
    <w:rsid w:val="00122880"/>
    <w:rsid w:val="00123422"/>
    <w:rsid w:val="00123B5B"/>
    <w:rsid w:val="00123D39"/>
    <w:rsid w:val="00123F24"/>
    <w:rsid w:val="00124B56"/>
    <w:rsid w:val="00124B6A"/>
    <w:rsid w:val="00126DB5"/>
    <w:rsid w:val="001271A1"/>
    <w:rsid w:val="00127DAC"/>
    <w:rsid w:val="00130462"/>
    <w:rsid w:val="001311A7"/>
    <w:rsid w:val="00135713"/>
    <w:rsid w:val="00135B3E"/>
    <w:rsid w:val="00136531"/>
    <w:rsid w:val="00136D4C"/>
    <w:rsid w:val="00137EC2"/>
    <w:rsid w:val="0014025E"/>
    <w:rsid w:val="00142538"/>
    <w:rsid w:val="00142642"/>
    <w:rsid w:val="00142703"/>
    <w:rsid w:val="00142BB9"/>
    <w:rsid w:val="00142BDE"/>
    <w:rsid w:val="00142BF3"/>
    <w:rsid w:val="00143B82"/>
    <w:rsid w:val="00143FE3"/>
    <w:rsid w:val="00144F96"/>
    <w:rsid w:val="00145A99"/>
    <w:rsid w:val="00145B83"/>
    <w:rsid w:val="001464B5"/>
    <w:rsid w:val="00146EE4"/>
    <w:rsid w:val="00147DEC"/>
    <w:rsid w:val="001504C2"/>
    <w:rsid w:val="00150826"/>
    <w:rsid w:val="00150F50"/>
    <w:rsid w:val="0015130C"/>
    <w:rsid w:val="00151EAC"/>
    <w:rsid w:val="001528BF"/>
    <w:rsid w:val="00152B89"/>
    <w:rsid w:val="00152F37"/>
    <w:rsid w:val="0015339D"/>
    <w:rsid w:val="00153528"/>
    <w:rsid w:val="001538DC"/>
    <w:rsid w:val="00154892"/>
    <w:rsid w:val="00154E68"/>
    <w:rsid w:val="0015529A"/>
    <w:rsid w:val="00155BE9"/>
    <w:rsid w:val="001561DB"/>
    <w:rsid w:val="00156F24"/>
    <w:rsid w:val="0015741B"/>
    <w:rsid w:val="0015789A"/>
    <w:rsid w:val="001600DC"/>
    <w:rsid w:val="00160F2C"/>
    <w:rsid w:val="00160FBE"/>
    <w:rsid w:val="00161889"/>
    <w:rsid w:val="00161C30"/>
    <w:rsid w:val="00162548"/>
    <w:rsid w:val="00163BDE"/>
    <w:rsid w:val="00163CD8"/>
    <w:rsid w:val="001651E1"/>
    <w:rsid w:val="001652EF"/>
    <w:rsid w:val="0016555E"/>
    <w:rsid w:val="00166DAF"/>
    <w:rsid w:val="0017017B"/>
    <w:rsid w:val="00171150"/>
    <w:rsid w:val="00171714"/>
    <w:rsid w:val="00172183"/>
    <w:rsid w:val="0017278E"/>
    <w:rsid w:val="00172C2D"/>
    <w:rsid w:val="001734B7"/>
    <w:rsid w:val="00174CE9"/>
    <w:rsid w:val="001751AB"/>
    <w:rsid w:val="00175A3F"/>
    <w:rsid w:val="00176482"/>
    <w:rsid w:val="00177302"/>
    <w:rsid w:val="00177A35"/>
    <w:rsid w:val="00177E33"/>
    <w:rsid w:val="00180414"/>
    <w:rsid w:val="00180E09"/>
    <w:rsid w:val="00181C30"/>
    <w:rsid w:val="00181E30"/>
    <w:rsid w:val="00183D4C"/>
    <w:rsid w:val="00183F6D"/>
    <w:rsid w:val="00184074"/>
    <w:rsid w:val="001850E3"/>
    <w:rsid w:val="00185184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1718"/>
    <w:rsid w:val="00191915"/>
    <w:rsid w:val="00192199"/>
    <w:rsid w:val="0019219A"/>
    <w:rsid w:val="0019234E"/>
    <w:rsid w:val="00193950"/>
    <w:rsid w:val="00194A98"/>
    <w:rsid w:val="00195077"/>
    <w:rsid w:val="00195668"/>
    <w:rsid w:val="001956C9"/>
    <w:rsid w:val="001A01E6"/>
    <w:rsid w:val="001A033F"/>
    <w:rsid w:val="001A047E"/>
    <w:rsid w:val="001A08AA"/>
    <w:rsid w:val="001A092A"/>
    <w:rsid w:val="001A1782"/>
    <w:rsid w:val="001A1B97"/>
    <w:rsid w:val="001A2419"/>
    <w:rsid w:val="001A30DE"/>
    <w:rsid w:val="001A359A"/>
    <w:rsid w:val="001A37CD"/>
    <w:rsid w:val="001A59CB"/>
    <w:rsid w:val="001A6DCA"/>
    <w:rsid w:val="001B0EBF"/>
    <w:rsid w:val="001B17B0"/>
    <w:rsid w:val="001B194A"/>
    <w:rsid w:val="001B28CE"/>
    <w:rsid w:val="001B2C4C"/>
    <w:rsid w:val="001B2C59"/>
    <w:rsid w:val="001B3517"/>
    <w:rsid w:val="001B3D07"/>
    <w:rsid w:val="001B479E"/>
    <w:rsid w:val="001B4C55"/>
    <w:rsid w:val="001B4F8F"/>
    <w:rsid w:val="001B704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3B92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C56"/>
    <w:rsid w:val="001D2EC4"/>
    <w:rsid w:val="001D310E"/>
    <w:rsid w:val="001D3BFE"/>
    <w:rsid w:val="001D4624"/>
    <w:rsid w:val="001D4C46"/>
    <w:rsid w:val="001D6D16"/>
    <w:rsid w:val="001D7977"/>
    <w:rsid w:val="001D7D94"/>
    <w:rsid w:val="001E06E2"/>
    <w:rsid w:val="001E0A28"/>
    <w:rsid w:val="001E0EA5"/>
    <w:rsid w:val="001E1595"/>
    <w:rsid w:val="001E177F"/>
    <w:rsid w:val="001E20EF"/>
    <w:rsid w:val="001E2325"/>
    <w:rsid w:val="001E2607"/>
    <w:rsid w:val="001E29A1"/>
    <w:rsid w:val="001E2AFA"/>
    <w:rsid w:val="001E3139"/>
    <w:rsid w:val="001E3898"/>
    <w:rsid w:val="001E4218"/>
    <w:rsid w:val="001E4B26"/>
    <w:rsid w:val="001E5332"/>
    <w:rsid w:val="001E6C4D"/>
    <w:rsid w:val="001E706C"/>
    <w:rsid w:val="001F0B20"/>
    <w:rsid w:val="001F0C2C"/>
    <w:rsid w:val="001F0D67"/>
    <w:rsid w:val="001F1762"/>
    <w:rsid w:val="001F2687"/>
    <w:rsid w:val="001F371C"/>
    <w:rsid w:val="001F3C23"/>
    <w:rsid w:val="002004E5"/>
    <w:rsid w:val="00200A62"/>
    <w:rsid w:val="00200B7E"/>
    <w:rsid w:val="00203740"/>
    <w:rsid w:val="0020401E"/>
    <w:rsid w:val="002043B8"/>
    <w:rsid w:val="0020481D"/>
    <w:rsid w:val="00205B2B"/>
    <w:rsid w:val="00205BCF"/>
    <w:rsid w:val="00205E6D"/>
    <w:rsid w:val="002071A1"/>
    <w:rsid w:val="0020792C"/>
    <w:rsid w:val="00207D18"/>
    <w:rsid w:val="002100C7"/>
    <w:rsid w:val="00210EEB"/>
    <w:rsid w:val="002119E9"/>
    <w:rsid w:val="00212CA0"/>
    <w:rsid w:val="00212EBB"/>
    <w:rsid w:val="002138EA"/>
    <w:rsid w:val="002139EA"/>
    <w:rsid w:val="00213F84"/>
    <w:rsid w:val="00214997"/>
    <w:rsid w:val="00214CCD"/>
    <w:rsid w:val="00214E55"/>
    <w:rsid w:val="00214FBD"/>
    <w:rsid w:val="00215491"/>
    <w:rsid w:val="00216054"/>
    <w:rsid w:val="00217592"/>
    <w:rsid w:val="00217E51"/>
    <w:rsid w:val="0022045C"/>
    <w:rsid w:val="00220CD9"/>
    <w:rsid w:val="0022176A"/>
    <w:rsid w:val="00221E08"/>
    <w:rsid w:val="00221FAF"/>
    <w:rsid w:val="00222897"/>
    <w:rsid w:val="00222B0C"/>
    <w:rsid w:val="002232E4"/>
    <w:rsid w:val="00223F0F"/>
    <w:rsid w:val="00224672"/>
    <w:rsid w:val="002252A8"/>
    <w:rsid w:val="002255E4"/>
    <w:rsid w:val="00225C1F"/>
    <w:rsid w:val="00226EA1"/>
    <w:rsid w:val="00227342"/>
    <w:rsid w:val="0022772D"/>
    <w:rsid w:val="00227739"/>
    <w:rsid w:val="002309D1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39D"/>
    <w:rsid w:val="0024059C"/>
    <w:rsid w:val="00240DDA"/>
    <w:rsid w:val="002435CA"/>
    <w:rsid w:val="002439F3"/>
    <w:rsid w:val="00244439"/>
    <w:rsid w:val="0024469F"/>
    <w:rsid w:val="00246557"/>
    <w:rsid w:val="00250B5B"/>
    <w:rsid w:val="00251720"/>
    <w:rsid w:val="00251955"/>
    <w:rsid w:val="00251ED7"/>
    <w:rsid w:val="00252DB8"/>
    <w:rsid w:val="00253791"/>
    <w:rsid w:val="002537BC"/>
    <w:rsid w:val="0025412C"/>
    <w:rsid w:val="00255C58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AE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69A3"/>
    <w:rsid w:val="00267650"/>
    <w:rsid w:val="00267A83"/>
    <w:rsid w:val="00267BB5"/>
    <w:rsid w:val="002714A9"/>
    <w:rsid w:val="002723EE"/>
    <w:rsid w:val="00272943"/>
    <w:rsid w:val="00272ACD"/>
    <w:rsid w:val="002739F2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497"/>
    <w:rsid w:val="0028353B"/>
    <w:rsid w:val="00283951"/>
    <w:rsid w:val="00284016"/>
    <w:rsid w:val="0028450C"/>
    <w:rsid w:val="0028470D"/>
    <w:rsid w:val="002858BF"/>
    <w:rsid w:val="00286C88"/>
    <w:rsid w:val="00290112"/>
    <w:rsid w:val="002905F6"/>
    <w:rsid w:val="002909FC"/>
    <w:rsid w:val="00290B6C"/>
    <w:rsid w:val="0029181C"/>
    <w:rsid w:val="002923D5"/>
    <w:rsid w:val="002931BD"/>
    <w:rsid w:val="002939AF"/>
    <w:rsid w:val="00293A07"/>
    <w:rsid w:val="00293A0A"/>
    <w:rsid w:val="00294491"/>
    <w:rsid w:val="00294756"/>
    <w:rsid w:val="00294BDE"/>
    <w:rsid w:val="002953D1"/>
    <w:rsid w:val="00295668"/>
    <w:rsid w:val="002962F8"/>
    <w:rsid w:val="0029634E"/>
    <w:rsid w:val="0029664A"/>
    <w:rsid w:val="0029664D"/>
    <w:rsid w:val="002A034B"/>
    <w:rsid w:val="002A0CED"/>
    <w:rsid w:val="002A1339"/>
    <w:rsid w:val="002A1356"/>
    <w:rsid w:val="002A1446"/>
    <w:rsid w:val="002A3834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B6BA0"/>
    <w:rsid w:val="002B7905"/>
    <w:rsid w:val="002C005C"/>
    <w:rsid w:val="002C13D0"/>
    <w:rsid w:val="002C18FB"/>
    <w:rsid w:val="002C2034"/>
    <w:rsid w:val="002C2542"/>
    <w:rsid w:val="002C2ABE"/>
    <w:rsid w:val="002C47D8"/>
    <w:rsid w:val="002C4B52"/>
    <w:rsid w:val="002C652B"/>
    <w:rsid w:val="002C7713"/>
    <w:rsid w:val="002C7AA2"/>
    <w:rsid w:val="002D03E5"/>
    <w:rsid w:val="002D2202"/>
    <w:rsid w:val="002D23F9"/>
    <w:rsid w:val="002D278D"/>
    <w:rsid w:val="002D36EB"/>
    <w:rsid w:val="002D47BC"/>
    <w:rsid w:val="002D4F8B"/>
    <w:rsid w:val="002D5D79"/>
    <w:rsid w:val="002D6BDF"/>
    <w:rsid w:val="002E064F"/>
    <w:rsid w:val="002E08DD"/>
    <w:rsid w:val="002E1455"/>
    <w:rsid w:val="002E16AB"/>
    <w:rsid w:val="002E2CE9"/>
    <w:rsid w:val="002E3046"/>
    <w:rsid w:val="002E3BF7"/>
    <w:rsid w:val="002E3C22"/>
    <w:rsid w:val="002E403E"/>
    <w:rsid w:val="002E4C74"/>
    <w:rsid w:val="002E5113"/>
    <w:rsid w:val="002E64EB"/>
    <w:rsid w:val="002E6670"/>
    <w:rsid w:val="002E70CF"/>
    <w:rsid w:val="002E738B"/>
    <w:rsid w:val="002E7473"/>
    <w:rsid w:val="002E79E8"/>
    <w:rsid w:val="002E7DDA"/>
    <w:rsid w:val="002F0695"/>
    <w:rsid w:val="002F10EF"/>
    <w:rsid w:val="002F156F"/>
    <w:rsid w:val="002F158C"/>
    <w:rsid w:val="002F25D1"/>
    <w:rsid w:val="002F2A16"/>
    <w:rsid w:val="002F2C19"/>
    <w:rsid w:val="002F2C69"/>
    <w:rsid w:val="002F3D7F"/>
    <w:rsid w:val="002F4093"/>
    <w:rsid w:val="002F47B6"/>
    <w:rsid w:val="002F48AE"/>
    <w:rsid w:val="002F4D69"/>
    <w:rsid w:val="002F54D7"/>
    <w:rsid w:val="002F5636"/>
    <w:rsid w:val="002F5D4D"/>
    <w:rsid w:val="002F65C0"/>
    <w:rsid w:val="002F6CAA"/>
    <w:rsid w:val="002F70C7"/>
    <w:rsid w:val="002F71A3"/>
    <w:rsid w:val="002F7C17"/>
    <w:rsid w:val="00300B3A"/>
    <w:rsid w:val="00301AA3"/>
    <w:rsid w:val="003022A5"/>
    <w:rsid w:val="00302742"/>
    <w:rsid w:val="00307E51"/>
    <w:rsid w:val="00310CED"/>
    <w:rsid w:val="00311363"/>
    <w:rsid w:val="00313138"/>
    <w:rsid w:val="00313932"/>
    <w:rsid w:val="00313CB4"/>
    <w:rsid w:val="00315867"/>
    <w:rsid w:val="00316AAE"/>
    <w:rsid w:val="00317330"/>
    <w:rsid w:val="00317B9A"/>
    <w:rsid w:val="003201D7"/>
    <w:rsid w:val="00320699"/>
    <w:rsid w:val="00320E41"/>
    <w:rsid w:val="00321150"/>
    <w:rsid w:val="00322BC6"/>
    <w:rsid w:val="00322F65"/>
    <w:rsid w:val="003233EE"/>
    <w:rsid w:val="00323AF9"/>
    <w:rsid w:val="00324AFD"/>
    <w:rsid w:val="003260D7"/>
    <w:rsid w:val="0032651D"/>
    <w:rsid w:val="00326AA2"/>
    <w:rsid w:val="00327454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D21"/>
    <w:rsid w:val="00340F5A"/>
    <w:rsid w:val="003418CB"/>
    <w:rsid w:val="00343ED2"/>
    <w:rsid w:val="0034538E"/>
    <w:rsid w:val="003455D5"/>
    <w:rsid w:val="003459D5"/>
    <w:rsid w:val="00346B17"/>
    <w:rsid w:val="0035128D"/>
    <w:rsid w:val="00352718"/>
    <w:rsid w:val="00353041"/>
    <w:rsid w:val="00354C4A"/>
    <w:rsid w:val="00355381"/>
    <w:rsid w:val="00355873"/>
    <w:rsid w:val="0035660F"/>
    <w:rsid w:val="00356958"/>
    <w:rsid w:val="00356B04"/>
    <w:rsid w:val="003605E2"/>
    <w:rsid w:val="0036077E"/>
    <w:rsid w:val="0036084C"/>
    <w:rsid w:val="0036118B"/>
    <w:rsid w:val="003616AC"/>
    <w:rsid w:val="00361A26"/>
    <w:rsid w:val="003622F8"/>
    <w:rsid w:val="003628B9"/>
    <w:rsid w:val="00362CFC"/>
    <w:rsid w:val="00362D8F"/>
    <w:rsid w:val="003637D1"/>
    <w:rsid w:val="00365A8B"/>
    <w:rsid w:val="00365E22"/>
    <w:rsid w:val="00366400"/>
    <w:rsid w:val="003669CE"/>
    <w:rsid w:val="00366B78"/>
    <w:rsid w:val="00366F56"/>
    <w:rsid w:val="003672F5"/>
    <w:rsid w:val="003675AF"/>
    <w:rsid w:val="00367724"/>
    <w:rsid w:val="0037006A"/>
    <w:rsid w:val="003710BA"/>
    <w:rsid w:val="00371BA6"/>
    <w:rsid w:val="00371E2F"/>
    <w:rsid w:val="00372140"/>
    <w:rsid w:val="00372233"/>
    <w:rsid w:val="00372775"/>
    <w:rsid w:val="00372E5B"/>
    <w:rsid w:val="00375E1F"/>
    <w:rsid w:val="003766BC"/>
    <w:rsid w:val="0037683F"/>
    <w:rsid w:val="00376A8A"/>
    <w:rsid w:val="003770F6"/>
    <w:rsid w:val="00383E37"/>
    <w:rsid w:val="003851A8"/>
    <w:rsid w:val="003851CF"/>
    <w:rsid w:val="003866F7"/>
    <w:rsid w:val="003866FA"/>
    <w:rsid w:val="003868EA"/>
    <w:rsid w:val="00387592"/>
    <w:rsid w:val="00392A5E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B2C"/>
    <w:rsid w:val="003A1DDA"/>
    <w:rsid w:val="003A2446"/>
    <w:rsid w:val="003A26BE"/>
    <w:rsid w:val="003A2A3B"/>
    <w:rsid w:val="003A2E40"/>
    <w:rsid w:val="003A3327"/>
    <w:rsid w:val="003A36C1"/>
    <w:rsid w:val="003A38C0"/>
    <w:rsid w:val="003A3A58"/>
    <w:rsid w:val="003A3C3C"/>
    <w:rsid w:val="003A5E9B"/>
    <w:rsid w:val="003A631E"/>
    <w:rsid w:val="003A686A"/>
    <w:rsid w:val="003A74A9"/>
    <w:rsid w:val="003A769D"/>
    <w:rsid w:val="003A7EEF"/>
    <w:rsid w:val="003B0158"/>
    <w:rsid w:val="003B13A1"/>
    <w:rsid w:val="003B184F"/>
    <w:rsid w:val="003B3347"/>
    <w:rsid w:val="003B39EA"/>
    <w:rsid w:val="003B3BD2"/>
    <w:rsid w:val="003B40B6"/>
    <w:rsid w:val="003B4BCD"/>
    <w:rsid w:val="003B56DB"/>
    <w:rsid w:val="003B6BB8"/>
    <w:rsid w:val="003B6CCA"/>
    <w:rsid w:val="003B755E"/>
    <w:rsid w:val="003C0C27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CD1"/>
    <w:rsid w:val="003C6DE2"/>
    <w:rsid w:val="003C7350"/>
    <w:rsid w:val="003C780D"/>
    <w:rsid w:val="003D1EFD"/>
    <w:rsid w:val="003D28BF"/>
    <w:rsid w:val="003D2AD4"/>
    <w:rsid w:val="003D2C82"/>
    <w:rsid w:val="003D345D"/>
    <w:rsid w:val="003D40BB"/>
    <w:rsid w:val="003D4215"/>
    <w:rsid w:val="003D47F7"/>
    <w:rsid w:val="003D4C47"/>
    <w:rsid w:val="003D7039"/>
    <w:rsid w:val="003D7159"/>
    <w:rsid w:val="003D7719"/>
    <w:rsid w:val="003D7E59"/>
    <w:rsid w:val="003E0CE8"/>
    <w:rsid w:val="003E113C"/>
    <w:rsid w:val="003E1C0C"/>
    <w:rsid w:val="003E40EE"/>
    <w:rsid w:val="003E44C9"/>
    <w:rsid w:val="003E454E"/>
    <w:rsid w:val="003E6607"/>
    <w:rsid w:val="003E7951"/>
    <w:rsid w:val="003E7CB8"/>
    <w:rsid w:val="003E7F36"/>
    <w:rsid w:val="003F0107"/>
    <w:rsid w:val="003F0BCE"/>
    <w:rsid w:val="003F1C1B"/>
    <w:rsid w:val="003F1EDD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4F12"/>
    <w:rsid w:val="0040702C"/>
    <w:rsid w:val="00407661"/>
    <w:rsid w:val="00407DA8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2119C"/>
    <w:rsid w:val="00422605"/>
    <w:rsid w:val="00422DEA"/>
    <w:rsid w:val="004231B5"/>
    <w:rsid w:val="00423232"/>
    <w:rsid w:val="00424F8C"/>
    <w:rsid w:val="00425DE9"/>
    <w:rsid w:val="00425F92"/>
    <w:rsid w:val="00426275"/>
    <w:rsid w:val="004271BA"/>
    <w:rsid w:val="004273AD"/>
    <w:rsid w:val="004273F5"/>
    <w:rsid w:val="00430497"/>
    <w:rsid w:val="004308E9"/>
    <w:rsid w:val="00430ACE"/>
    <w:rsid w:val="00430B87"/>
    <w:rsid w:val="00430EA5"/>
    <w:rsid w:val="0043132F"/>
    <w:rsid w:val="004320BE"/>
    <w:rsid w:val="00432BE1"/>
    <w:rsid w:val="00432D93"/>
    <w:rsid w:val="0043366B"/>
    <w:rsid w:val="00433672"/>
    <w:rsid w:val="00433E59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51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D9C"/>
    <w:rsid w:val="00450F27"/>
    <w:rsid w:val="004510E5"/>
    <w:rsid w:val="00452F04"/>
    <w:rsid w:val="00453435"/>
    <w:rsid w:val="00454218"/>
    <w:rsid w:val="004542E7"/>
    <w:rsid w:val="0045430E"/>
    <w:rsid w:val="00454D3E"/>
    <w:rsid w:val="0045634C"/>
    <w:rsid w:val="0045682F"/>
    <w:rsid w:val="00456994"/>
    <w:rsid w:val="00456A75"/>
    <w:rsid w:val="00457277"/>
    <w:rsid w:val="0046026C"/>
    <w:rsid w:val="004603E3"/>
    <w:rsid w:val="00460A4D"/>
    <w:rsid w:val="00460A7B"/>
    <w:rsid w:val="00460F1B"/>
    <w:rsid w:val="00460FE2"/>
    <w:rsid w:val="004619DB"/>
    <w:rsid w:val="00461E39"/>
    <w:rsid w:val="00462D3A"/>
    <w:rsid w:val="0046324B"/>
    <w:rsid w:val="00463521"/>
    <w:rsid w:val="0046356B"/>
    <w:rsid w:val="004642AE"/>
    <w:rsid w:val="0046490D"/>
    <w:rsid w:val="0046506B"/>
    <w:rsid w:val="00465B9C"/>
    <w:rsid w:val="00467999"/>
    <w:rsid w:val="00471125"/>
    <w:rsid w:val="00471BCD"/>
    <w:rsid w:val="00472268"/>
    <w:rsid w:val="00474118"/>
    <w:rsid w:val="0047437A"/>
    <w:rsid w:val="0047463B"/>
    <w:rsid w:val="00474F04"/>
    <w:rsid w:val="00475038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CB8"/>
    <w:rsid w:val="00484DF0"/>
    <w:rsid w:val="00484E22"/>
    <w:rsid w:val="00485375"/>
    <w:rsid w:val="0048543E"/>
    <w:rsid w:val="004857F0"/>
    <w:rsid w:val="00485AA9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3BBE"/>
    <w:rsid w:val="004B56EB"/>
    <w:rsid w:val="004B63CA"/>
    <w:rsid w:val="004B6B0F"/>
    <w:rsid w:val="004B6D00"/>
    <w:rsid w:val="004B6FC9"/>
    <w:rsid w:val="004B7AE0"/>
    <w:rsid w:val="004C13BC"/>
    <w:rsid w:val="004C1F3B"/>
    <w:rsid w:val="004C327B"/>
    <w:rsid w:val="004C33AD"/>
    <w:rsid w:val="004C3C40"/>
    <w:rsid w:val="004C54E5"/>
    <w:rsid w:val="004C6186"/>
    <w:rsid w:val="004C6E66"/>
    <w:rsid w:val="004C7822"/>
    <w:rsid w:val="004C7A13"/>
    <w:rsid w:val="004C7C58"/>
    <w:rsid w:val="004C7DC8"/>
    <w:rsid w:val="004D1265"/>
    <w:rsid w:val="004D1854"/>
    <w:rsid w:val="004D1E1D"/>
    <w:rsid w:val="004D21B0"/>
    <w:rsid w:val="004D49CC"/>
    <w:rsid w:val="004D5D14"/>
    <w:rsid w:val="004D5DDC"/>
    <w:rsid w:val="004D639A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A5B"/>
    <w:rsid w:val="004E7329"/>
    <w:rsid w:val="004E7761"/>
    <w:rsid w:val="004E7DB8"/>
    <w:rsid w:val="004F00D2"/>
    <w:rsid w:val="004F0497"/>
    <w:rsid w:val="004F0C99"/>
    <w:rsid w:val="004F138A"/>
    <w:rsid w:val="004F21C6"/>
    <w:rsid w:val="004F2CB0"/>
    <w:rsid w:val="004F3357"/>
    <w:rsid w:val="004F4918"/>
    <w:rsid w:val="004F4DD8"/>
    <w:rsid w:val="004F51FD"/>
    <w:rsid w:val="004F6428"/>
    <w:rsid w:val="004F73FB"/>
    <w:rsid w:val="004F7ABD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5BFA"/>
    <w:rsid w:val="00506034"/>
    <w:rsid w:val="005067B4"/>
    <w:rsid w:val="005071B4"/>
    <w:rsid w:val="005072BD"/>
    <w:rsid w:val="0050747A"/>
    <w:rsid w:val="00507687"/>
    <w:rsid w:val="005101D8"/>
    <w:rsid w:val="005105E1"/>
    <w:rsid w:val="00510967"/>
    <w:rsid w:val="005117A9"/>
    <w:rsid w:val="00511CE8"/>
    <w:rsid w:val="00511F57"/>
    <w:rsid w:val="00513884"/>
    <w:rsid w:val="005150A3"/>
    <w:rsid w:val="0051526B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B5"/>
    <w:rsid w:val="005252A9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16AE"/>
    <w:rsid w:val="0053254D"/>
    <w:rsid w:val="00532BD8"/>
    <w:rsid w:val="00533159"/>
    <w:rsid w:val="00533368"/>
    <w:rsid w:val="005339DB"/>
    <w:rsid w:val="00534C89"/>
    <w:rsid w:val="00534D69"/>
    <w:rsid w:val="00535134"/>
    <w:rsid w:val="00536004"/>
    <w:rsid w:val="0054096A"/>
    <w:rsid w:val="00541573"/>
    <w:rsid w:val="00541602"/>
    <w:rsid w:val="00542AFB"/>
    <w:rsid w:val="0054348A"/>
    <w:rsid w:val="005444EF"/>
    <w:rsid w:val="0054516F"/>
    <w:rsid w:val="00545934"/>
    <w:rsid w:val="0054626D"/>
    <w:rsid w:val="00547CA5"/>
    <w:rsid w:val="00550C52"/>
    <w:rsid w:val="005517F3"/>
    <w:rsid w:val="00551A35"/>
    <w:rsid w:val="005524C4"/>
    <w:rsid w:val="00552A95"/>
    <w:rsid w:val="005535B3"/>
    <w:rsid w:val="00554550"/>
    <w:rsid w:val="005548BE"/>
    <w:rsid w:val="005554B5"/>
    <w:rsid w:val="0055736F"/>
    <w:rsid w:val="00557BCE"/>
    <w:rsid w:val="005614C6"/>
    <w:rsid w:val="00561FB7"/>
    <w:rsid w:val="0056526A"/>
    <w:rsid w:val="0056617D"/>
    <w:rsid w:val="00566235"/>
    <w:rsid w:val="005664FE"/>
    <w:rsid w:val="005676B8"/>
    <w:rsid w:val="0057001A"/>
    <w:rsid w:val="0057050F"/>
    <w:rsid w:val="00570655"/>
    <w:rsid w:val="00570700"/>
    <w:rsid w:val="005709A7"/>
    <w:rsid w:val="00570B2A"/>
    <w:rsid w:val="00571777"/>
    <w:rsid w:val="00571B27"/>
    <w:rsid w:val="00571F52"/>
    <w:rsid w:val="00572746"/>
    <w:rsid w:val="00573152"/>
    <w:rsid w:val="005739B0"/>
    <w:rsid w:val="00573C73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2914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87D0B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6FBF"/>
    <w:rsid w:val="005A083E"/>
    <w:rsid w:val="005A0F2C"/>
    <w:rsid w:val="005A1064"/>
    <w:rsid w:val="005A140B"/>
    <w:rsid w:val="005A3168"/>
    <w:rsid w:val="005A5104"/>
    <w:rsid w:val="005A5471"/>
    <w:rsid w:val="005B025B"/>
    <w:rsid w:val="005B0DD5"/>
    <w:rsid w:val="005B2A12"/>
    <w:rsid w:val="005B2C23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13B"/>
    <w:rsid w:val="005C282C"/>
    <w:rsid w:val="005C2F8F"/>
    <w:rsid w:val="005C4102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651"/>
    <w:rsid w:val="005D3A48"/>
    <w:rsid w:val="005D4D13"/>
    <w:rsid w:val="005D4F71"/>
    <w:rsid w:val="005D505A"/>
    <w:rsid w:val="005D53D2"/>
    <w:rsid w:val="005D7AF8"/>
    <w:rsid w:val="005D7EB9"/>
    <w:rsid w:val="005E17BF"/>
    <w:rsid w:val="005E366A"/>
    <w:rsid w:val="005E3924"/>
    <w:rsid w:val="005E39CA"/>
    <w:rsid w:val="005E6183"/>
    <w:rsid w:val="005E73F8"/>
    <w:rsid w:val="005E789E"/>
    <w:rsid w:val="005F0D23"/>
    <w:rsid w:val="005F207D"/>
    <w:rsid w:val="005F2145"/>
    <w:rsid w:val="005F2227"/>
    <w:rsid w:val="005F2A55"/>
    <w:rsid w:val="005F2CB6"/>
    <w:rsid w:val="005F3277"/>
    <w:rsid w:val="005F32AE"/>
    <w:rsid w:val="005F3344"/>
    <w:rsid w:val="005F39C3"/>
    <w:rsid w:val="005F4382"/>
    <w:rsid w:val="005F4777"/>
    <w:rsid w:val="005F4BDE"/>
    <w:rsid w:val="005F5192"/>
    <w:rsid w:val="005F5F3D"/>
    <w:rsid w:val="005F61F6"/>
    <w:rsid w:val="005F6BC8"/>
    <w:rsid w:val="00600030"/>
    <w:rsid w:val="006016E1"/>
    <w:rsid w:val="00601765"/>
    <w:rsid w:val="00601AF6"/>
    <w:rsid w:val="0060236E"/>
    <w:rsid w:val="00602D27"/>
    <w:rsid w:val="006033B0"/>
    <w:rsid w:val="00603938"/>
    <w:rsid w:val="00603A4A"/>
    <w:rsid w:val="00603A94"/>
    <w:rsid w:val="00604721"/>
    <w:rsid w:val="00604AD4"/>
    <w:rsid w:val="0060569F"/>
    <w:rsid w:val="006071FA"/>
    <w:rsid w:val="00610A5E"/>
    <w:rsid w:val="00612C1E"/>
    <w:rsid w:val="00613343"/>
    <w:rsid w:val="006134F2"/>
    <w:rsid w:val="00613831"/>
    <w:rsid w:val="00613E45"/>
    <w:rsid w:val="00614131"/>
    <w:rsid w:val="006144A1"/>
    <w:rsid w:val="00615EBB"/>
    <w:rsid w:val="00616096"/>
    <w:rsid w:val="006160A2"/>
    <w:rsid w:val="0061681B"/>
    <w:rsid w:val="00616BD0"/>
    <w:rsid w:val="006172AF"/>
    <w:rsid w:val="00617B85"/>
    <w:rsid w:val="00617E11"/>
    <w:rsid w:val="00620219"/>
    <w:rsid w:val="00621245"/>
    <w:rsid w:val="00622061"/>
    <w:rsid w:val="006226D7"/>
    <w:rsid w:val="006235B0"/>
    <w:rsid w:val="00623A68"/>
    <w:rsid w:val="006244B8"/>
    <w:rsid w:val="00624A79"/>
    <w:rsid w:val="006302AA"/>
    <w:rsid w:val="00631072"/>
    <w:rsid w:val="006318FF"/>
    <w:rsid w:val="0063210A"/>
    <w:rsid w:val="00632986"/>
    <w:rsid w:val="00634F4D"/>
    <w:rsid w:val="00634FBF"/>
    <w:rsid w:val="0063517E"/>
    <w:rsid w:val="00635416"/>
    <w:rsid w:val="00635734"/>
    <w:rsid w:val="00635772"/>
    <w:rsid w:val="006363BD"/>
    <w:rsid w:val="00636529"/>
    <w:rsid w:val="006367DF"/>
    <w:rsid w:val="006368BE"/>
    <w:rsid w:val="00637F5C"/>
    <w:rsid w:val="006412DC"/>
    <w:rsid w:val="006418C7"/>
    <w:rsid w:val="00642BC6"/>
    <w:rsid w:val="006446AB"/>
    <w:rsid w:val="00644790"/>
    <w:rsid w:val="00644EAC"/>
    <w:rsid w:val="00645047"/>
    <w:rsid w:val="00645062"/>
    <w:rsid w:val="00645FD4"/>
    <w:rsid w:val="006466FD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69FA"/>
    <w:rsid w:val="00660900"/>
    <w:rsid w:val="00660CDE"/>
    <w:rsid w:val="00661125"/>
    <w:rsid w:val="00662F0E"/>
    <w:rsid w:val="00663D25"/>
    <w:rsid w:val="00664E49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F1"/>
    <w:rsid w:val="006771FC"/>
    <w:rsid w:val="006808C6"/>
    <w:rsid w:val="006809BC"/>
    <w:rsid w:val="00680C04"/>
    <w:rsid w:val="00681A70"/>
    <w:rsid w:val="00682668"/>
    <w:rsid w:val="00682BCA"/>
    <w:rsid w:val="00682F78"/>
    <w:rsid w:val="00683917"/>
    <w:rsid w:val="00683BF1"/>
    <w:rsid w:val="00685C9C"/>
    <w:rsid w:val="00685FFD"/>
    <w:rsid w:val="00686E53"/>
    <w:rsid w:val="00686EB2"/>
    <w:rsid w:val="00690A7E"/>
    <w:rsid w:val="0069101D"/>
    <w:rsid w:val="00691944"/>
    <w:rsid w:val="00691E2A"/>
    <w:rsid w:val="00692A68"/>
    <w:rsid w:val="00693452"/>
    <w:rsid w:val="00693D46"/>
    <w:rsid w:val="00693E0F"/>
    <w:rsid w:val="006942A8"/>
    <w:rsid w:val="00694B5A"/>
    <w:rsid w:val="006954A8"/>
    <w:rsid w:val="00695643"/>
    <w:rsid w:val="00695D85"/>
    <w:rsid w:val="00695E2A"/>
    <w:rsid w:val="006964B0"/>
    <w:rsid w:val="00696DFD"/>
    <w:rsid w:val="0069790E"/>
    <w:rsid w:val="00697DDB"/>
    <w:rsid w:val="006A034A"/>
    <w:rsid w:val="006A042F"/>
    <w:rsid w:val="006A0DA6"/>
    <w:rsid w:val="006A0ECF"/>
    <w:rsid w:val="006A30A2"/>
    <w:rsid w:val="006A54AC"/>
    <w:rsid w:val="006A54FC"/>
    <w:rsid w:val="006A588C"/>
    <w:rsid w:val="006A6637"/>
    <w:rsid w:val="006A6D23"/>
    <w:rsid w:val="006A6EED"/>
    <w:rsid w:val="006A7195"/>
    <w:rsid w:val="006A79C4"/>
    <w:rsid w:val="006A7A89"/>
    <w:rsid w:val="006A7E7E"/>
    <w:rsid w:val="006B1B63"/>
    <w:rsid w:val="006B25DE"/>
    <w:rsid w:val="006B5CD1"/>
    <w:rsid w:val="006B753F"/>
    <w:rsid w:val="006B7788"/>
    <w:rsid w:val="006C03B1"/>
    <w:rsid w:val="006C135A"/>
    <w:rsid w:val="006C1C3B"/>
    <w:rsid w:val="006C2486"/>
    <w:rsid w:val="006C2979"/>
    <w:rsid w:val="006C3101"/>
    <w:rsid w:val="006C36B7"/>
    <w:rsid w:val="006C4672"/>
    <w:rsid w:val="006C4E0B"/>
    <w:rsid w:val="006C4E11"/>
    <w:rsid w:val="006C4E43"/>
    <w:rsid w:val="006C6206"/>
    <w:rsid w:val="006C643E"/>
    <w:rsid w:val="006C64EF"/>
    <w:rsid w:val="006C7085"/>
    <w:rsid w:val="006D0BAD"/>
    <w:rsid w:val="006D1D61"/>
    <w:rsid w:val="006D2932"/>
    <w:rsid w:val="006D3671"/>
    <w:rsid w:val="006D36EA"/>
    <w:rsid w:val="006D3925"/>
    <w:rsid w:val="006D4176"/>
    <w:rsid w:val="006D62B5"/>
    <w:rsid w:val="006D75A6"/>
    <w:rsid w:val="006E0A32"/>
    <w:rsid w:val="006E0A73"/>
    <w:rsid w:val="006E0FEE"/>
    <w:rsid w:val="006E1652"/>
    <w:rsid w:val="006E1E5F"/>
    <w:rsid w:val="006E28C0"/>
    <w:rsid w:val="006E330F"/>
    <w:rsid w:val="006E3B78"/>
    <w:rsid w:val="006E4363"/>
    <w:rsid w:val="006E501E"/>
    <w:rsid w:val="006E600A"/>
    <w:rsid w:val="006E6C11"/>
    <w:rsid w:val="006E6C91"/>
    <w:rsid w:val="006F1AD4"/>
    <w:rsid w:val="006F2683"/>
    <w:rsid w:val="006F4465"/>
    <w:rsid w:val="006F580B"/>
    <w:rsid w:val="006F5AD5"/>
    <w:rsid w:val="006F5C2D"/>
    <w:rsid w:val="006F5FCF"/>
    <w:rsid w:val="006F7C0C"/>
    <w:rsid w:val="00700755"/>
    <w:rsid w:val="007010AD"/>
    <w:rsid w:val="00703424"/>
    <w:rsid w:val="00703899"/>
    <w:rsid w:val="0070389A"/>
    <w:rsid w:val="00704ABE"/>
    <w:rsid w:val="00704D0B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5042"/>
    <w:rsid w:val="0071519D"/>
    <w:rsid w:val="007151D2"/>
    <w:rsid w:val="00715463"/>
    <w:rsid w:val="00715F9A"/>
    <w:rsid w:val="0071634C"/>
    <w:rsid w:val="00716A23"/>
    <w:rsid w:val="0071742C"/>
    <w:rsid w:val="00717B58"/>
    <w:rsid w:val="00721810"/>
    <w:rsid w:val="00722E6C"/>
    <w:rsid w:val="00723025"/>
    <w:rsid w:val="00723CD7"/>
    <w:rsid w:val="00725371"/>
    <w:rsid w:val="00726222"/>
    <w:rsid w:val="007302A1"/>
    <w:rsid w:val="00730655"/>
    <w:rsid w:val="00730852"/>
    <w:rsid w:val="0073159E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5A0E"/>
    <w:rsid w:val="00735B6A"/>
    <w:rsid w:val="0073697B"/>
    <w:rsid w:val="00736B37"/>
    <w:rsid w:val="00736FA0"/>
    <w:rsid w:val="0073717A"/>
    <w:rsid w:val="00737CA4"/>
    <w:rsid w:val="00740A35"/>
    <w:rsid w:val="00741252"/>
    <w:rsid w:val="007415CF"/>
    <w:rsid w:val="007418B9"/>
    <w:rsid w:val="00741C19"/>
    <w:rsid w:val="00743CAC"/>
    <w:rsid w:val="0074699E"/>
    <w:rsid w:val="00747809"/>
    <w:rsid w:val="00751861"/>
    <w:rsid w:val="007520B4"/>
    <w:rsid w:val="00752F9F"/>
    <w:rsid w:val="00754960"/>
    <w:rsid w:val="00754CD7"/>
    <w:rsid w:val="00755189"/>
    <w:rsid w:val="00755D99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0E4F"/>
    <w:rsid w:val="007714FE"/>
    <w:rsid w:val="007722D3"/>
    <w:rsid w:val="00772FEB"/>
    <w:rsid w:val="00773C9F"/>
    <w:rsid w:val="00774707"/>
    <w:rsid w:val="00775794"/>
    <w:rsid w:val="00775BC2"/>
    <w:rsid w:val="007763C1"/>
    <w:rsid w:val="00776D7F"/>
    <w:rsid w:val="00777656"/>
    <w:rsid w:val="00777E82"/>
    <w:rsid w:val="0078103B"/>
    <w:rsid w:val="00781119"/>
    <w:rsid w:val="00781359"/>
    <w:rsid w:val="00781611"/>
    <w:rsid w:val="007818A0"/>
    <w:rsid w:val="00782B63"/>
    <w:rsid w:val="0078636A"/>
    <w:rsid w:val="007867CA"/>
    <w:rsid w:val="00786921"/>
    <w:rsid w:val="00786B52"/>
    <w:rsid w:val="00786CCC"/>
    <w:rsid w:val="0078743F"/>
    <w:rsid w:val="0079069A"/>
    <w:rsid w:val="007906EC"/>
    <w:rsid w:val="00790EB5"/>
    <w:rsid w:val="00790F41"/>
    <w:rsid w:val="007910B3"/>
    <w:rsid w:val="0079130D"/>
    <w:rsid w:val="0079141C"/>
    <w:rsid w:val="00791AB5"/>
    <w:rsid w:val="00791C84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AB3"/>
    <w:rsid w:val="007A001C"/>
    <w:rsid w:val="007A1E11"/>
    <w:rsid w:val="007A1EAA"/>
    <w:rsid w:val="007A22CF"/>
    <w:rsid w:val="007A24CC"/>
    <w:rsid w:val="007A3140"/>
    <w:rsid w:val="007A3B6D"/>
    <w:rsid w:val="007A40FB"/>
    <w:rsid w:val="007A4C6D"/>
    <w:rsid w:val="007A5293"/>
    <w:rsid w:val="007A5A1B"/>
    <w:rsid w:val="007A5C6D"/>
    <w:rsid w:val="007A641C"/>
    <w:rsid w:val="007A6617"/>
    <w:rsid w:val="007A736F"/>
    <w:rsid w:val="007A79FD"/>
    <w:rsid w:val="007A7A39"/>
    <w:rsid w:val="007A7D42"/>
    <w:rsid w:val="007B0B9D"/>
    <w:rsid w:val="007B0E07"/>
    <w:rsid w:val="007B16B1"/>
    <w:rsid w:val="007B220C"/>
    <w:rsid w:val="007B26E3"/>
    <w:rsid w:val="007B3BC0"/>
    <w:rsid w:val="007B5A43"/>
    <w:rsid w:val="007B709B"/>
    <w:rsid w:val="007B729F"/>
    <w:rsid w:val="007B7407"/>
    <w:rsid w:val="007C0429"/>
    <w:rsid w:val="007C1343"/>
    <w:rsid w:val="007C1988"/>
    <w:rsid w:val="007C43E8"/>
    <w:rsid w:val="007C452A"/>
    <w:rsid w:val="007C4CEF"/>
    <w:rsid w:val="007C5C97"/>
    <w:rsid w:val="007C5EF1"/>
    <w:rsid w:val="007C5F24"/>
    <w:rsid w:val="007C61FC"/>
    <w:rsid w:val="007C7BF5"/>
    <w:rsid w:val="007D09D9"/>
    <w:rsid w:val="007D0E24"/>
    <w:rsid w:val="007D1169"/>
    <w:rsid w:val="007D19B7"/>
    <w:rsid w:val="007D1B61"/>
    <w:rsid w:val="007D1F43"/>
    <w:rsid w:val="007D33DB"/>
    <w:rsid w:val="007D47C3"/>
    <w:rsid w:val="007D4FD4"/>
    <w:rsid w:val="007D6FDD"/>
    <w:rsid w:val="007D7096"/>
    <w:rsid w:val="007D7271"/>
    <w:rsid w:val="007D7450"/>
    <w:rsid w:val="007D75E5"/>
    <w:rsid w:val="007D773E"/>
    <w:rsid w:val="007D793B"/>
    <w:rsid w:val="007D7961"/>
    <w:rsid w:val="007D79C9"/>
    <w:rsid w:val="007D7D8E"/>
    <w:rsid w:val="007E0259"/>
    <w:rsid w:val="007E066E"/>
    <w:rsid w:val="007E11E3"/>
    <w:rsid w:val="007E1356"/>
    <w:rsid w:val="007E1BB0"/>
    <w:rsid w:val="007E20FC"/>
    <w:rsid w:val="007E215E"/>
    <w:rsid w:val="007E23D8"/>
    <w:rsid w:val="007E4291"/>
    <w:rsid w:val="007E42BE"/>
    <w:rsid w:val="007E47FF"/>
    <w:rsid w:val="007E4CE4"/>
    <w:rsid w:val="007E520A"/>
    <w:rsid w:val="007E6739"/>
    <w:rsid w:val="007E7062"/>
    <w:rsid w:val="007E7807"/>
    <w:rsid w:val="007E7C5B"/>
    <w:rsid w:val="007F0375"/>
    <w:rsid w:val="007F04FC"/>
    <w:rsid w:val="007F066A"/>
    <w:rsid w:val="007F0E1E"/>
    <w:rsid w:val="007F0E2B"/>
    <w:rsid w:val="007F12DE"/>
    <w:rsid w:val="007F1637"/>
    <w:rsid w:val="007F206B"/>
    <w:rsid w:val="007F24F1"/>
    <w:rsid w:val="007F29A7"/>
    <w:rsid w:val="007F430C"/>
    <w:rsid w:val="007F49F4"/>
    <w:rsid w:val="007F57EA"/>
    <w:rsid w:val="007F597B"/>
    <w:rsid w:val="007F5F9A"/>
    <w:rsid w:val="007F61AA"/>
    <w:rsid w:val="007F63AD"/>
    <w:rsid w:val="007F6C24"/>
    <w:rsid w:val="007F7D8B"/>
    <w:rsid w:val="008004B4"/>
    <w:rsid w:val="0080083E"/>
    <w:rsid w:val="00801A18"/>
    <w:rsid w:val="00802D39"/>
    <w:rsid w:val="008032A3"/>
    <w:rsid w:val="008041D5"/>
    <w:rsid w:val="008045F4"/>
    <w:rsid w:val="00805720"/>
    <w:rsid w:val="00805BE8"/>
    <w:rsid w:val="008061C2"/>
    <w:rsid w:val="00810715"/>
    <w:rsid w:val="00810D16"/>
    <w:rsid w:val="00811589"/>
    <w:rsid w:val="00811BE4"/>
    <w:rsid w:val="00812E55"/>
    <w:rsid w:val="00813353"/>
    <w:rsid w:val="00813650"/>
    <w:rsid w:val="008138CA"/>
    <w:rsid w:val="0081549C"/>
    <w:rsid w:val="00816078"/>
    <w:rsid w:val="00816C95"/>
    <w:rsid w:val="00816E97"/>
    <w:rsid w:val="00817254"/>
    <w:rsid w:val="008177E3"/>
    <w:rsid w:val="008177EA"/>
    <w:rsid w:val="00820C85"/>
    <w:rsid w:val="00820C89"/>
    <w:rsid w:val="00820CE9"/>
    <w:rsid w:val="00820E6E"/>
    <w:rsid w:val="008218C8"/>
    <w:rsid w:val="00821D0E"/>
    <w:rsid w:val="00822BA8"/>
    <w:rsid w:val="00823AA9"/>
    <w:rsid w:val="00823ED7"/>
    <w:rsid w:val="008240E8"/>
    <w:rsid w:val="008255B9"/>
    <w:rsid w:val="00825CD8"/>
    <w:rsid w:val="00826296"/>
    <w:rsid w:val="008262D6"/>
    <w:rsid w:val="00827324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59EC"/>
    <w:rsid w:val="00835C99"/>
    <w:rsid w:val="00837458"/>
    <w:rsid w:val="00837A43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79F"/>
    <w:rsid w:val="00860B81"/>
    <w:rsid w:val="00860F26"/>
    <w:rsid w:val="00861824"/>
    <w:rsid w:val="00861AEF"/>
    <w:rsid w:val="00862089"/>
    <w:rsid w:val="008625C4"/>
    <w:rsid w:val="0086298F"/>
    <w:rsid w:val="0086521F"/>
    <w:rsid w:val="008652EB"/>
    <w:rsid w:val="008657A8"/>
    <w:rsid w:val="008657E1"/>
    <w:rsid w:val="00865A51"/>
    <w:rsid w:val="00865D5D"/>
    <w:rsid w:val="00866D5B"/>
    <w:rsid w:val="00866FF5"/>
    <w:rsid w:val="008703F2"/>
    <w:rsid w:val="00870D72"/>
    <w:rsid w:val="0087135D"/>
    <w:rsid w:val="008713DA"/>
    <w:rsid w:val="00872071"/>
    <w:rsid w:val="0087214A"/>
    <w:rsid w:val="008721A4"/>
    <w:rsid w:val="0087332D"/>
    <w:rsid w:val="00873E1F"/>
    <w:rsid w:val="008740ED"/>
    <w:rsid w:val="008746F9"/>
    <w:rsid w:val="00874C16"/>
    <w:rsid w:val="00874CA0"/>
    <w:rsid w:val="00874E7D"/>
    <w:rsid w:val="0087652E"/>
    <w:rsid w:val="00876D16"/>
    <w:rsid w:val="00877BC6"/>
    <w:rsid w:val="00877EAB"/>
    <w:rsid w:val="008811C1"/>
    <w:rsid w:val="00881A21"/>
    <w:rsid w:val="008824AB"/>
    <w:rsid w:val="00882982"/>
    <w:rsid w:val="008837C0"/>
    <w:rsid w:val="008846DF"/>
    <w:rsid w:val="00885114"/>
    <w:rsid w:val="008860FE"/>
    <w:rsid w:val="00886D1F"/>
    <w:rsid w:val="00887AA9"/>
    <w:rsid w:val="0089008B"/>
    <w:rsid w:val="008902E3"/>
    <w:rsid w:val="008910C3"/>
    <w:rsid w:val="00891EE1"/>
    <w:rsid w:val="0089341B"/>
    <w:rsid w:val="00893987"/>
    <w:rsid w:val="00893F14"/>
    <w:rsid w:val="008944DF"/>
    <w:rsid w:val="00894CF5"/>
    <w:rsid w:val="00894E9C"/>
    <w:rsid w:val="008963EF"/>
    <w:rsid w:val="0089688E"/>
    <w:rsid w:val="008A05E4"/>
    <w:rsid w:val="008A0D39"/>
    <w:rsid w:val="008A0DB2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71CB"/>
    <w:rsid w:val="008A7737"/>
    <w:rsid w:val="008A7806"/>
    <w:rsid w:val="008B03F2"/>
    <w:rsid w:val="008B0851"/>
    <w:rsid w:val="008B3194"/>
    <w:rsid w:val="008B446A"/>
    <w:rsid w:val="008B4506"/>
    <w:rsid w:val="008B5118"/>
    <w:rsid w:val="008B5AE7"/>
    <w:rsid w:val="008B5E43"/>
    <w:rsid w:val="008B5EB3"/>
    <w:rsid w:val="008B618D"/>
    <w:rsid w:val="008C1635"/>
    <w:rsid w:val="008C178F"/>
    <w:rsid w:val="008C288E"/>
    <w:rsid w:val="008C3304"/>
    <w:rsid w:val="008C4C14"/>
    <w:rsid w:val="008C4E70"/>
    <w:rsid w:val="008C5375"/>
    <w:rsid w:val="008C60E9"/>
    <w:rsid w:val="008C73C5"/>
    <w:rsid w:val="008C7B05"/>
    <w:rsid w:val="008D07C1"/>
    <w:rsid w:val="008D0C2A"/>
    <w:rsid w:val="008D141E"/>
    <w:rsid w:val="008D1B7C"/>
    <w:rsid w:val="008D3035"/>
    <w:rsid w:val="008D3DF5"/>
    <w:rsid w:val="008D5922"/>
    <w:rsid w:val="008D6657"/>
    <w:rsid w:val="008D70C6"/>
    <w:rsid w:val="008D79B6"/>
    <w:rsid w:val="008D7F95"/>
    <w:rsid w:val="008E1281"/>
    <w:rsid w:val="008E1A00"/>
    <w:rsid w:val="008E1F60"/>
    <w:rsid w:val="008E21A6"/>
    <w:rsid w:val="008E307E"/>
    <w:rsid w:val="008E3B50"/>
    <w:rsid w:val="008E3F58"/>
    <w:rsid w:val="008E4EE3"/>
    <w:rsid w:val="008E5A5B"/>
    <w:rsid w:val="008E6392"/>
    <w:rsid w:val="008E7AB0"/>
    <w:rsid w:val="008F0D6B"/>
    <w:rsid w:val="008F0F2A"/>
    <w:rsid w:val="008F129C"/>
    <w:rsid w:val="008F1850"/>
    <w:rsid w:val="008F1AB1"/>
    <w:rsid w:val="008F1E75"/>
    <w:rsid w:val="008F279D"/>
    <w:rsid w:val="008F4DD1"/>
    <w:rsid w:val="008F5146"/>
    <w:rsid w:val="008F5D74"/>
    <w:rsid w:val="008F5DDB"/>
    <w:rsid w:val="008F6056"/>
    <w:rsid w:val="008F6AA2"/>
    <w:rsid w:val="008F6AD1"/>
    <w:rsid w:val="008F7F99"/>
    <w:rsid w:val="00901D8E"/>
    <w:rsid w:val="00902C07"/>
    <w:rsid w:val="00905500"/>
    <w:rsid w:val="00905804"/>
    <w:rsid w:val="00905A61"/>
    <w:rsid w:val="00905A6B"/>
    <w:rsid w:val="00907628"/>
    <w:rsid w:val="009076A7"/>
    <w:rsid w:val="009101E2"/>
    <w:rsid w:val="00910C0D"/>
    <w:rsid w:val="00911459"/>
    <w:rsid w:val="00913153"/>
    <w:rsid w:val="00913787"/>
    <w:rsid w:val="00913E39"/>
    <w:rsid w:val="00915D73"/>
    <w:rsid w:val="00915E78"/>
    <w:rsid w:val="00916077"/>
    <w:rsid w:val="009161A1"/>
    <w:rsid w:val="009163AA"/>
    <w:rsid w:val="00916B13"/>
    <w:rsid w:val="009170A2"/>
    <w:rsid w:val="009208A6"/>
    <w:rsid w:val="0092126A"/>
    <w:rsid w:val="0092160A"/>
    <w:rsid w:val="00921F9F"/>
    <w:rsid w:val="0092218A"/>
    <w:rsid w:val="00923B94"/>
    <w:rsid w:val="009240A0"/>
    <w:rsid w:val="00924494"/>
    <w:rsid w:val="00924514"/>
    <w:rsid w:val="00924C3C"/>
    <w:rsid w:val="00926033"/>
    <w:rsid w:val="00926059"/>
    <w:rsid w:val="009270EB"/>
    <w:rsid w:val="00927316"/>
    <w:rsid w:val="00930157"/>
    <w:rsid w:val="00930C48"/>
    <w:rsid w:val="00930E6B"/>
    <w:rsid w:val="0093121E"/>
    <w:rsid w:val="0093133D"/>
    <w:rsid w:val="0093139B"/>
    <w:rsid w:val="009313A4"/>
    <w:rsid w:val="00931664"/>
    <w:rsid w:val="0093276D"/>
    <w:rsid w:val="00932EF2"/>
    <w:rsid w:val="00933037"/>
    <w:rsid w:val="00933208"/>
    <w:rsid w:val="00933D12"/>
    <w:rsid w:val="00933E0D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375D6"/>
    <w:rsid w:val="00940285"/>
    <w:rsid w:val="009415B0"/>
    <w:rsid w:val="00941E72"/>
    <w:rsid w:val="0094207D"/>
    <w:rsid w:val="009420E5"/>
    <w:rsid w:val="00942C7F"/>
    <w:rsid w:val="009456C4"/>
    <w:rsid w:val="009457E2"/>
    <w:rsid w:val="00947B39"/>
    <w:rsid w:val="00947E7E"/>
    <w:rsid w:val="0095139A"/>
    <w:rsid w:val="009524F9"/>
    <w:rsid w:val="009530EC"/>
    <w:rsid w:val="00953E16"/>
    <w:rsid w:val="00953EF9"/>
    <w:rsid w:val="009542AC"/>
    <w:rsid w:val="00954F01"/>
    <w:rsid w:val="0095615E"/>
    <w:rsid w:val="00956A19"/>
    <w:rsid w:val="009570F9"/>
    <w:rsid w:val="0095767C"/>
    <w:rsid w:val="009606B5"/>
    <w:rsid w:val="00961987"/>
    <w:rsid w:val="00961BB2"/>
    <w:rsid w:val="00962108"/>
    <w:rsid w:val="00962B5F"/>
    <w:rsid w:val="00962F19"/>
    <w:rsid w:val="009638D6"/>
    <w:rsid w:val="0096392E"/>
    <w:rsid w:val="00964832"/>
    <w:rsid w:val="00964CE4"/>
    <w:rsid w:val="0096588D"/>
    <w:rsid w:val="009660D3"/>
    <w:rsid w:val="00966A2F"/>
    <w:rsid w:val="00970EC3"/>
    <w:rsid w:val="0097185F"/>
    <w:rsid w:val="00972DF7"/>
    <w:rsid w:val="009737C7"/>
    <w:rsid w:val="0097408E"/>
    <w:rsid w:val="00974BB2"/>
    <w:rsid w:val="00974FA7"/>
    <w:rsid w:val="009756E5"/>
    <w:rsid w:val="00975E63"/>
    <w:rsid w:val="009761EF"/>
    <w:rsid w:val="00977950"/>
    <w:rsid w:val="00977A8C"/>
    <w:rsid w:val="00977F77"/>
    <w:rsid w:val="0098098F"/>
    <w:rsid w:val="0098103A"/>
    <w:rsid w:val="00981858"/>
    <w:rsid w:val="00983910"/>
    <w:rsid w:val="00984F60"/>
    <w:rsid w:val="00990BDD"/>
    <w:rsid w:val="009924AD"/>
    <w:rsid w:val="00992B84"/>
    <w:rsid w:val="009932AC"/>
    <w:rsid w:val="00993CF0"/>
    <w:rsid w:val="00994351"/>
    <w:rsid w:val="009947FC"/>
    <w:rsid w:val="00994BA2"/>
    <w:rsid w:val="0099547A"/>
    <w:rsid w:val="009969CF"/>
    <w:rsid w:val="00996A8F"/>
    <w:rsid w:val="00996EA7"/>
    <w:rsid w:val="00997FA8"/>
    <w:rsid w:val="009A128D"/>
    <w:rsid w:val="009A1DBF"/>
    <w:rsid w:val="009A21ED"/>
    <w:rsid w:val="009A2677"/>
    <w:rsid w:val="009A2D5D"/>
    <w:rsid w:val="009A3346"/>
    <w:rsid w:val="009A37A8"/>
    <w:rsid w:val="009A4495"/>
    <w:rsid w:val="009A476F"/>
    <w:rsid w:val="009A4F59"/>
    <w:rsid w:val="009A5728"/>
    <w:rsid w:val="009A645F"/>
    <w:rsid w:val="009A68E6"/>
    <w:rsid w:val="009A7598"/>
    <w:rsid w:val="009A787F"/>
    <w:rsid w:val="009B0A62"/>
    <w:rsid w:val="009B18A0"/>
    <w:rsid w:val="009B1DF8"/>
    <w:rsid w:val="009B1E2B"/>
    <w:rsid w:val="009B3C30"/>
    <w:rsid w:val="009B3D20"/>
    <w:rsid w:val="009B4BFF"/>
    <w:rsid w:val="009B50C3"/>
    <w:rsid w:val="009B5418"/>
    <w:rsid w:val="009C0727"/>
    <w:rsid w:val="009C0FC8"/>
    <w:rsid w:val="009C15C7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65C"/>
    <w:rsid w:val="009C492F"/>
    <w:rsid w:val="009C4BF0"/>
    <w:rsid w:val="009C55BD"/>
    <w:rsid w:val="009C58C3"/>
    <w:rsid w:val="009C5A80"/>
    <w:rsid w:val="009C5D77"/>
    <w:rsid w:val="009C66BD"/>
    <w:rsid w:val="009D01D1"/>
    <w:rsid w:val="009D2404"/>
    <w:rsid w:val="009D24C0"/>
    <w:rsid w:val="009D25AE"/>
    <w:rsid w:val="009D2ECF"/>
    <w:rsid w:val="009D2FF2"/>
    <w:rsid w:val="009D3226"/>
    <w:rsid w:val="009D3385"/>
    <w:rsid w:val="009D4442"/>
    <w:rsid w:val="009D4636"/>
    <w:rsid w:val="009D4893"/>
    <w:rsid w:val="009D4F31"/>
    <w:rsid w:val="009D536B"/>
    <w:rsid w:val="009D54BE"/>
    <w:rsid w:val="009D6100"/>
    <w:rsid w:val="009D74BA"/>
    <w:rsid w:val="009D793C"/>
    <w:rsid w:val="009D7A99"/>
    <w:rsid w:val="009D7AE1"/>
    <w:rsid w:val="009E16A9"/>
    <w:rsid w:val="009E2467"/>
    <w:rsid w:val="009E2CA2"/>
    <w:rsid w:val="009E2CCA"/>
    <w:rsid w:val="009E30DC"/>
    <w:rsid w:val="009E375F"/>
    <w:rsid w:val="009E39D4"/>
    <w:rsid w:val="009E40A3"/>
    <w:rsid w:val="009E433B"/>
    <w:rsid w:val="009E48BF"/>
    <w:rsid w:val="009E5401"/>
    <w:rsid w:val="009E6FE8"/>
    <w:rsid w:val="009E7BDB"/>
    <w:rsid w:val="009F099E"/>
    <w:rsid w:val="009F0F9E"/>
    <w:rsid w:val="009F1E67"/>
    <w:rsid w:val="009F2BC9"/>
    <w:rsid w:val="009F319D"/>
    <w:rsid w:val="009F3F02"/>
    <w:rsid w:val="009F4593"/>
    <w:rsid w:val="009F5022"/>
    <w:rsid w:val="009F6381"/>
    <w:rsid w:val="009F7DC2"/>
    <w:rsid w:val="009F7E69"/>
    <w:rsid w:val="00A00308"/>
    <w:rsid w:val="00A008AB"/>
    <w:rsid w:val="00A01643"/>
    <w:rsid w:val="00A01793"/>
    <w:rsid w:val="00A01874"/>
    <w:rsid w:val="00A01D29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4D"/>
    <w:rsid w:val="00A1125C"/>
    <w:rsid w:val="00A11887"/>
    <w:rsid w:val="00A11889"/>
    <w:rsid w:val="00A11BD2"/>
    <w:rsid w:val="00A11C28"/>
    <w:rsid w:val="00A11C5C"/>
    <w:rsid w:val="00A138F2"/>
    <w:rsid w:val="00A13F70"/>
    <w:rsid w:val="00A14966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C58"/>
    <w:rsid w:val="00A21F28"/>
    <w:rsid w:val="00A21F4D"/>
    <w:rsid w:val="00A223CF"/>
    <w:rsid w:val="00A226C6"/>
    <w:rsid w:val="00A228C1"/>
    <w:rsid w:val="00A2406B"/>
    <w:rsid w:val="00A25484"/>
    <w:rsid w:val="00A2556F"/>
    <w:rsid w:val="00A25939"/>
    <w:rsid w:val="00A25D0F"/>
    <w:rsid w:val="00A26041"/>
    <w:rsid w:val="00A26243"/>
    <w:rsid w:val="00A271AA"/>
    <w:rsid w:val="00A272B1"/>
    <w:rsid w:val="00A2734D"/>
    <w:rsid w:val="00A309CF"/>
    <w:rsid w:val="00A31691"/>
    <w:rsid w:val="00A3211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3840"/>
    <w:rsid w:val="00A44778"/>
    <w:rsid w:val="00A4579E"/>
    <w:rsid w:val="00A467B0"/>
    <w:rsid w:val="00A469E7"/>
    <w:rsid w:val="00A47509"/>
    <w:rsid w:val="00A4773A"/>
    <w:rsid w:val="00A478CD"/>
    <w:rsid w:val="00A47F6F"/>
    <w:rsid w:val="00A501C4"/>
    <w:rsid w:val="00A52071"/>
    <w:rsid w:val="00A543EB"/>
    <w:rsid w:val="00A54B19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5B38"/>
    <w:rsid w:val="00A6605B"/>
    <w:rsid w:val="00A66ADC"/>
    <w:rsid w:val="00A670CF"/>
    <w:rsid w:val="00A7147D"/>
    <w:rsid w:val="00A72E9C"/>
    <w:rsid w:val="00A7364E"/>
    <w:rsid w:val="00A73B3F"/>
    <w:rsid w:val="00A73DC4"/>
    <w:rsid w:val="00A75D2E"/>
    <w:rsid w:val="00A76466"/>
    <w:rsid w:val="00A76EE8"/>
    <w:rsid w:val="00A771CF"/>
    <w:rsid w:val="00A80156"/>
    <w:rsid w:val="00A802FA"/>
    <w:rsid w:val="00A80A99"/>
    <w:rsid w:val="00A80FE1"/>
    <w:rsid w:val="00A81B15"/>
    <w:rsid w:val="00A837FF"/>
    <w:rsid w:val="00A83FD0"/>
    <w:rsid w:val="00A84052"/>
    <w:rsid w:val="00A84DC8"/>
    <w:rsid w:val="00A84E12"/>
    <w:rsid w:val="00A852DE"/>
    <w:rsid w:val="00A853DC"/>
    <w:rsid w:val="00A85634"/>
    <w:rsid w:val="00A857E1"/>
    <w:rsid w:val="00A85A0D"/>
    <w:rsid w:val="00A85DBC"/>
    <w:rsid w:val="00A8638F"/>
    <w:rsid w:val="00A8651D"/>
    <w:rsid w:val="00A86A84"/>
    <w:rsid w:val="00A878F1"/>
    <w:rsid w:val="00A87FEB"/>
    <w:rsid w:val="00A92AE6"/>
    <w:rsid w:val="00A9371E"/>
    <w:rsid w:val="00A93F9F"/>
    <w:rsid w:val="00A9420E"/>
    <w:rsid w:val="00A95047"/>
    <w:rsid w:val="00A9505C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07F9"/>
    <w:rsid w:val="00AC1B8B"/>
    <w:rsid w:val="00AC20E9"/>
    <w:rsid w:val="00AC27DB"/>
    <w:rsid w:val="00AC32E5"/>
    <w:rsid w:val="00AC3314"/>
    <w:rsid w:val="00AC4633"/>
    <w:rsid w:val="00AC5258"/>
    <w:rsid w:val="00AC573A"/>
    <w:rsid w:val="00AC630E"/>
    <w:rsid w:val="00AC6D6B"/>
    <w:rsid w:val="00AD2CA6"/>
    <w:rsid w:val="00AD45B8"/>
    <w:rsid w:val="00AD4638"/>
    <w:rsid w:val="00AD46F7"/>
    <w:rsid w:val="00AD56B1"/>
    <w:rsid w:val="00AD5BC4"/>
    <w:rsid w:val="00AD6219"/>
    <w:rsid w:val="00AD6892"/>
    <w:rsid w:val="00AD7400"/>
    <w:rsid w:val="00AD7736"/>
    <w:rsid w:val="00AD79A2"/>
    <w:rsid w:val="00AE0607"/>
    <w:rsid w:val="00AE08F8"/>
    <w:rsid w:val="00AE1042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37B"/>
    <w:rsid w:val="00AF4B78"/>
    <w:rsid w:val="00AF4C64"/>
    <w:rsid w:val="00AF4D19"/>
    <w:rsid w:val="00AF4D8B"/>
    <w:rsid w:val="00AF4DA7"/>
    <w:rsid w:val="00AF5D80"/>
    <w:rsid w:val="00AF78B4"/>
    <w:rsid w:val="00AF7D13"/>
    <w:rsid w:val="00B00074"/>
    <w:rsid w:val="00B042D4"/>
    <w:rsid w:val="00B0497B"/>
    <w:rsid w:val="00B063BF"/>
    <w:rsid w:val="00B06467"/>
    <w:rsid w:val="00B067CA"/>
    <w:rsid w:val="00B06E2C"/>
    <w:rsid w:val="00B10037"/>
    <w:rsid w:val="00B1165F"/>
    <w:rsid w:val="00B125DC"/>
    <w:rsid w:val="00B12B26"/>
    <w:rsid w:val="00B12C73"/>
    <w:rsid w:val="00B12D17"/>
    <w:rsid w:val="00B1487B"/>
    <w:rsid w:val="00B15386"/>
    <w:rsid w:val="00B163F8"/>
    <w:rsid w:val="00B2077A"/>
    <w:rsid w:val="00B2118E"/>
    <w:rsid w:val="00B21F3B"/>
    <w:rsid w:val="00B23667"/>
    <w:rsid w:val="00B2472D"/>
    <w:rsid w:val="00B24887"/>
    <w:rsid w:val="00B24CA0"/>
    <w:rsid w:val="00B25175"/>
    <w:rsid w:val="00B2549F"/>
    <w:rsid w:val="00B255DC"/>
    <w:rsid w:val="00B25789"/>
    <w:rsid w:val="00B26D9B"/>
    <w:rsid w:val="00B278D6"/>
    <w:rsid w:val="00B30018"/>
    <w:rsid w:val="00B30D97"/>
    <w:rsid w:val="00B31B7A"/>
    <w:rsid w:val="00B333D8"/>
    <w:rsid w:val="00B335AA"/>
    <w:rsid w:val="00B34272"/>
    <w:rsid w:val="00B34F37"/>
    <w:rsid w:val="00B37315"/>
    <w:rsid w:val="00B373D1"/>
    <w:rsid w:val="00B404CB"/>
    <w:rsid w:val="00B40B40"/>
    <w:rsid w:val="00B4108D"/>
    <w:rsid w:val="00B42955"/>
    <w:rsid w:val="00B42AC9"/>
    <w:rsid w:val="00B43E4D"/>
    <w:rsid w:val="00B43EBE"/>
    <w:rsid w:val="00B43F6F"/>
    <w:rsid w:val="00B44895"/>
    <w:rsid w:val="00B45376"/>
    <w:rsid w:val="00B45BAF"/>
    <w:rsid w:val="00B45DAF"/>
    <w:rsid w:val="00B46637"/>
    <w:rsid w:val="00B4669C"/>
    <w:rsid w:val="00B467BA"/>
    <w:rsid w:val="00B476E5"/>
    <w:rsid w:val="00B51799"/>
    <w:rsid w:val="00B520D2"/>
    <w:rsid w:val="00B5288F"/>
    <w:rsid w:val="00B53643"/>
    <w:rsid w:val="00B5551F"/>
    <w:rsid w:val="00B56F08"/>
    <w:rsid w:val="00B57265"/>
    <w:rsid w:val="00B6135E"/>
    <w:rsid w:val="00B633AE"/>
    <w:rsid w:val="00B633ED"/>
    <w:rsid w:val="00B634F9"/>
    <w:rsid w:val="00B638B1"/>
    <w:rsid w:val="00B64480"/>
    <w:rsid w:val="00B65928"/>
    <w:rsid w:val="00B66067"/>
    <w:rsid w:val="00B66077"/>
    <w:rsid w:val="00B66431"/>
    <w:rsid w:val="00B665D2"/>
    <w:rsid w:val="00B66816"/>
    <w:rsid w:val="00B67031"/>
    <w:rsid w:val="00B671CD"/>
    <w:rsid w:val="00B6737C"/>
    <w:rsid w:val="00B67A4E"/>
    <w:rsid w:val="00B67BB8"/>
    <w:rsid w:val="00B7214D"/>
    <w:rsid w:val="00B72ED9"/>
    <w:rsid w:val="00B72F6A"/>
    <w:rsid w:val="00B73408"/>
    <w:rsid w:val="00B73B29"/>
    <w:rsid w:val="00B741E0"/>
    <w:rsid w:val="00B74372"/>
    <w:rsid w:val="00B7495F"/>
    <w:rsid w:val="00B7545A"/>
    <w:rsid w:val="00B75525"/>
    <w:rsid w:val="00B7623A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44C6"/>
    <w:rsid w:val="00B87725"/>
    <w:rsid w:val="00B87A16"/>
    <w:rsid w:val="00B87CEF"/>
    <w:rsid w:val="00B90100"/>
    <w:rsid w:val="00B909FC"/>
    <w:rsid w:val="00B90BE6"/>
    <w:rsid w:val="00B91405"/>
    <w:rsid w:val="00B914B3"/>
    <w:rsid w:val="00B91687"/>
    <w:rsid w:val="00B94013"/>
    <w:rsid w:val="00B96919"/>
    <w:rsid w:val="00B969A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40F8"/>
    <w:rsid w:val="00BA5280"/>
    <w:rsid w:val="00BA595D"/>
    <w:rsid w:val="00BA5DE6"/>
    <w:rsid w:val="00BA6865"/>
    <w:rsid w:val="00BA6955"/>
    <w:rsid w:val="00BA77E2"/>
    <w:rsid w:val="00BA792A"/>
    <w:rsid w:val="00BA7A16"/>
    <w:rsid w:val="00BA7E46"/>
    <w:rsid w:val="00BB0586"/>
    <w:rsid w:val="00BB104B"/>
    <w:rsid w:val="00BB14F1"/>
    <w:rsid w:val="00BB472C"/>
    <w:rsid w:val="00BB4830"/>
    <w:rsid w:val="00BB572E"/>
    <w:rsid w:val="00BB5C64"/>
    <w:rsid w:val="00BB621D"/>
    <w:rsid w:val="00BB65DE"/>
    <w:rsid w:val="00BB74FD"/>
    <w:rsid w:val="00BC04C9"/>
    <w:rsid w:val="00BC0861"/>
    <w:rsid w:val="00BC16F5"/>
    <w:rsid w:val="00BC202B"/>
    <w:rsid w:val="00BC2FE3"/>
    <w:rsid w:val="00BC3AA4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3FD"/>
    <w:rsid w:val="00BD246E"/>
    <w:rsid w:val="00BD264B"/>
    <w:rsid w:val="00BD28BF"/>
    <w:rsid w:val="00BD2D12"/>
    <w:rsid w:val="00BD3058"/>
    <w:rsid w:val="00BD3806"/>
    <w:rsid w:val="00BD4556"/>
    <w:rsid w:val="00BD4D84"/>
    <w:rsid w:val="00BD6404"/>
    <w:rsid w:val="00BE0412"/>
    <w:rsid w:val="00BE0B2C"/>
    <w:rsid w:val="00BE0BAC"/>
    <w:rsid w:val="00BE17B1"/>
    <w:rsid w:val="00BE33AE"/>
    <w:rsid w:val="00BE3DD4"/>
    <w:rsid w:val="00BE45E1"/>
    <w:rsid w:val="00BE4873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83E"/>
    <w:rsid w:val="00C01D50"/>
    <w:rsid w:val="00C0288F"/>
    <w:rsid w:val="00C047AC"/>
    <w:rsid w:val="00C05512"/>
    <w:rsid w:val="00C056DC"/>
    <w:rsid w:val="00C06335"/>
    <w:rsid w:val="00C078AC"/>
    <w:rsid w:val="00C07EFE"/>
    <w:rsid w:val="00C101B7"/>
    <w:rsid w:val="00C11FB7"/>
    <w:rsid w:val="00C120AD"/>
    <w:rsid w:val="00C121AC"/>
    <w:rsid w:val="00C125B1"/>
    <w:rsid w:val="00C1329B"/>
    <w:rsid w:val="00C13563"/>
    <w:rsid w:val="00C1572F"/>
    <w:rsid w:val="00C159B4"/>
    <w:rsid w:val="00C16ECC"/>
    <w:rsid w:val="00C17A90"/>
    <w:rsid w:val="00C17CA4"/>
    <w:rsid w:val="00C20D47"/>
    <w:rsid w:val="00C21411"/>
    <w:rsid w:val="00C2148F"/>
    <w:rsid w:val="00C21E1A"/>
    <w:rsid w:val="00C21FC3"/>
    <w:rsid w:val="00C2239A"/>
    <w:rsid w:val="00C22AE4"/>
    <w:rsid w:val="00C22BE1"/>
    <w:rsid w:val="00C2326D"/>
    <w:rsid w:val="00C24C05"/>
    <w:rsid w:val="00C24D24"/>
    <w:rsid w:val="00C24D2F"/>
    <w:rsid w:val="00C25E03"/>
    <w:rsid w:val="00C26222"/>
    <w:rsid w:val="00C265D2"/>
    <w:rsid w:val="00C27FF1"/>
    <w:rsid w:val="00C30061"/>
    <w:rsid w:val="00C306A9"/>
    <w:rsid w:val="00C31283"/>
    <w:rsid w:val="00C31D03"/>
    <w:rsid w:val="00C31DDB"/>
    <w:rsid w:val="00C31E89"/>
    <w:rsid w:val="00C32CC3"/>
    <w:rsid w:val="00C330C2"/>
    <w:rsid w:val="00C33C35"/>
    <w:rsid w:val="00C33C48"/>
    <w:rsid w:val="00C340E5"/>
    <w:rsid w:val="00C3410E"/>
    <w:rsid w:val="00C34590"/>
    <w:rsid w:val="00C34975"/>
    <w:rsid w:val="00C35AA7"/>
    <w:rsid w:val="00C36D31"/>
    <w:rsid w:val="00C404C3"/>
    <w:rsid w:val="00C406BE"/>
    <w:rsid w:val="00C41760"/>
    <w:rsid w:val="00C41F80"/>
    <w:rsid w:val="00C421B5"/>
    <w:rsid w:val="00C42FD4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71D"/>
    <w:rsid w:val="00C50BB9"/>
    <w:rsid w:val="00C50BF6"/>
    <w:rsid w:val="00C50C7D"/>
    <w:rsid w:val="00C50D61"/>
    <w:rsid w:val="00C514A6"/>
    <w:rsid w:val="00C521B3"/>
    <w:rsid w:val="00C533BA"/>
    <w:rsid w:val="00C53741"/>
    <w:rsid w:val="00C5599D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6F50"/>
    <w:rsid w:val="00C67512"/>
    <w:rsid w:val="00C70AF6"/>
    <w:rsid w:val="00C724D3"/>
    <w:rsid w:val="00C72951"/>
    <w:rsid w:val="00C72BAC"/>
    <w:rsid w:val="00C76F38"/>
    <w:rsid w:val="00C76FEE"/>
    <w:rsid w:val="00C77DD9"/>
    <w:rsid w:val="00C8106F"/>
    <w:rsid w:val="00C810D1"/>
    <w:rsid w:val="00C810D9"/>
    <w:rsid w:val="00C81B29"/>
    <w:rsid w:val="00C839B5"/>
    <w:rsid w:val="00C83BE6"/>
    <w:rsid w:val="00C8410C"/>
    <w:rsid w:val="00C849D4"/>
    <w:rsid w:val="00C85314"/>
    <w:rsid w:val="00C85354"/>
    <w:rsid w:val="00C86A1F"/>
    <w:rsid w:val="00C86ABA"/>
    <w:rsid w:val="00C91517"/>
    <w:rsid w:val="00C91701"/>
    <w:rsid w:val="00C92FC8"/>
    <w:rsid w:val="00C938CB"/>
    <w:rsid w:val="00C9405D"/>
    <w:rsid w:val="00C941AE"/>
    <w:rsid w:val="00C941CD"/>
    <w:rsid w:val="00C943F3"/>
    <w:rsid w:val="00C94A61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F6B"/>
    <w:rsid w:val="00CA7D89"/>
    <w:rsid w:val="00CA7F9C"/>
    <w:rsid w:val="00CB021C"/>
    <w:rsid w:val="00CB0305"/>
    <w:rsid w:val="00CB0ABF"/>
    <w:rsid w:val="00CB1E03"/>
    <w:rsid w:val="00CB2A1B"/>
    <w:rsid w:val="00CB33C7"/>
    <w:rsid w:val="00CB3501"/>
    <w:rsid w:val="00CB5F7C"/>
    <w:rsid w:val="00CB6875"/>
    <w:rsid w:val="00CB69BC"/>
    <w:rsid w:val="00CB6B38"/>
    <w:rsid w:val="00CB6DA7"/>
    <w:rsid w:val="00CB7089"/>
    <w:rsid w:val="00CB78F9"/>
    <w:rsid w:val="00CB7969"/>
    <w:rsid w:val="00CB7E4C"/>
    <w:rsid w:val="00CB7E99"/>
    <w:rsid w:val="00CC03B2"/>
    <w:rsid w:val="00CC07E9"/>
    <w:rsid w:val="00CC07FF"/>
    <w:rsid w:val="00CC0A25"/>
    <w:rsid w:val="00CC0A54"/>
    <w:rsid w:val="00CC0F14"/>
    <w:rsid w:val="00CC1A02"/>
    <w:rsid w:val="00CC1A30"/>
    <w:rsid w:val="00CC25B4"/>
    <w:rsid w:val="00CC2664"/>
    <w:rsid w:val="00CC2AE2"/>
    <w:rsid w:val="00CC30B6"/>
    <w:rsid w:val="00CC315D"/>
    <w:rsid w:val="00CC3768"/>
    <w:rsid w:val="00CC46CC"/>
    <w:rsid w:val="00CC4D9B"/>
    <w:rsid w:val="00CC4F35"/>
    <w:rsid w:val="00CC537A"/>
    <w:rsid w:val="00CC5482"/>
    <w:rsid w:val="00CC5F88"/>
    <w:rsid w:val="00CC621D"/>
    <w:rsid w:val="00CC63D8"/>
    <w:rsid w:val="00CC69C8"/>
    <w:rsid w:val="00CC7204"/>
    <w:rsid w:val="00CC7512"/>
    <w:rsid w:val="00CC77A2"/>
    <w:rsid w:val="00CC78BB"/>
    <w:rsid w:val="00CD03B2"/>
    <w:rsid w:val="00CD128F"/>
    <w:rsid w:val="00CD307E"/>
    <w:rsid w:val="00CD451F"/>
    <w:rsid w:val="00CD4F12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E5B"/>
    <w:rsid w:val="00CE4FFD"/>
    <w:rsid w:val="00CE583B"/>
    <w:rsid w:val="00CE597A"/>
    <w:rsid w:val="00CE6191"/>
    <w:rsid w:val="00CE6C4E"/>
    <w:rsid w:val="00CE70EA"/>
    <w:rsid w:val="00CE7405"/>
    <w:rsid w:val="00CE77A8"/>
    <w:rsid w:val="00CE7BD0"/>
    <w:rsid w:val="00CF21FF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20A2"/>
    <w:rsid w:val="00D03A00"/>
    <w:rsid w:val="00D03D00"/>
    <w:rsid w:val="00D0475A"/>
    <w:rsid w:val="00D05C30"/>
    <w:rsid w:val="00D07A6C"/>
    <w:rsid w:val="00D07BC1"/>
    <w:rsid w:val="00D10052"/>
    <w:rsid w:val="00D10DE3"/>
    <w:rsid w:val="00D11359"/>
    <w:rsid w:val="00D114F4"/>
    <w:rsid w:val="00D11A10"/>
    <w:rsid w:val="00D12394"/>
    <w:rsid w:val="00D12E3B"/>
    <w:rsid w:val="00D14165"/>
    <w:rsid w:val="00D1431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04EF"/>
    <w:rsid w:val="00D22472"/>
    <w:rsid w:val="00D226E6"/>
    <w:rsid w:val="00D22DC2"/>
    <w:rsid w:val="00D22F89"/>
    <w:rsid w:val="00D2333E"/>
    <w:rsid w:val="00D23635"/>
    <w:rsid w:val="00D23906"/>
    <w:rsid w:val="00D242C6"/>
    <w:rsid w:val="00D248AB"/>
    <w:rsid w:val="00D24A1F"/>
    <w:rsid w:val="00D24DC3"/>
    <w:rsid w:val="00D262D8"/>
    <w:rsid w:val="00D26667"/>
    <w:rsid w:val="00D309FF"/>
    <w:rsid w:val="00D30FA8"/>
    <w:rsid w:val="00D3188C"/>
    <w:rsid w:val="00D31BE9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601"/>
    <w:rsid w:val="00D37A60"/>
    <w:rsid w:val="00D408DD"/>
    <w:rsid w:val="00D40955"/>
    <w:rsid w:val="00D416A5"/>
    <w:rsid w:val="00D439EC"/>
    <w:rsid w:val="00D45D72"/>
    <w:rsid w:val="00D462A6"/>
    <w:rsid w:val="00D50954"/>
    <w:rsid w:val="00D50B70"/>
    <w:rsid w:val="00D50EED"/>
    <w:rsid w:val="00D520E4"/>
    <w:rsid w:val="00D525EE"/>
    <w:rsid w:val="00D52B77"/>
    <w:rsid w:val="00D52DE1"/>
    <w:rsid w:val="00D5388D"/>
    <w:rsid w:val="00D53A38"/>
    <w:rsid w:val="00D542F8"/>
    <w:rsid w:val="00D554CC"/>
    <w:rsid w:val="00D55EA5"/>
    <w:rsid w:val="00D55EE9"/>
    <w:rsid w:val="00D56341"/>
    <w:rsid w:val="00D56575"/>
    <w:rsid w:val="00D575DD"/>
    <w:rsid w:val="00D5760F"/>
    <w:rsid w:val="00D57940"/>
    <w:rsid w:val="00D57DFA"/>
    <w:rsid w:val="00D601F1"/>
    <w:rsid w:val="00D617B8"/>
    <w:rsid w:val="00D618CD"/>
    <w:rsid w:val="00D62E18"/>
    <w:rsid w:val="00D63B77"/>
    <w:rsid w:val="00D6519F"/>
    <w:rsid w:val="00D658DA"/>
    <w:rsid w:val="00D67295"/>
    <w:rsid w:val="00D67C2E"/>
    <w:rsid w:val="00D67DA6"/>
    <w:rsid w:val="00D67FCF"/>
    <w:rsid w:val="00D709CE"/>
    <w:rsid w:val="00D70D3F"/>
    <w:rsid w:val="00D71007"/>
    <w:rsid w:val="00D71D51"/>
    <w:rsid w:val="00D71F73"/>
    <w:rsid w:val="00D72D7C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4112"/>
    <w:rsid w:val="00D84D43"/>
    <w:rsid w:val="00D84E4F"/>
    <w:rsid w:val="00D850DB"/>
    <w:rsid w:val="00D853E8"/>
    <w:rsid w:val="00D8576F"/>
    <w:rsid w:val="00D8677F"/>
    <w:rsid w:val="00D8722F"/>
    <w:rsid w:val="00D91830"/>
    <w:rsid w:val="00D920F5"/>
    <w:rsid w:val="00D922AD"/>
    <w:rsid w:val="00D930CD"/>
    <w:rsid w:val="00D9335B"/>
    <w:rsid w:val="00D934AF"/>
    <w:rsid w:val="00D935A6"/>
    <w:rsid w:val="00D93759"/>
    <w:rsid w:val="00D94624"/>
    <w:rsid w:val="00D95627"/>
    <w:rsid w:val="00D95B1C"/>
    <w:rsid w:val="00D95D25"/>
    <w:rsid w:val="00D95D36"/>
    <w:rsid w:val="00D95EBF"/>
    <w:rsid w:val="00D96E70"/>
    <w:rsid w:val="00D973D1"/>
    <w:rsid w:val="00D97633"/>
    <w:rsid w:val="00D9795A"/>
    <w:rsid w:val="00D97F0C"/>
    <w:rsid w:val="00DA085B"/>
    <w:rsid w:val="00DA1215"/>
    <w:rsid w:val="00DA1EF7"/>
    <w:rsid w:val="00DA2606"/>
    <w:rsid w:val="00DA32B2"/>
    <w:rsid w:val="00DA3A86"/>
    <w:rsid w:val="00DA409E"/>
    <w:rsid w:val="00DA449B"/>
    <w:rsid w:val="00DA6D12"/>
    <w:rsid w:val="00DB22A6"/>
    <w:rsid w:val="00DB2AA8"/>
    <w:rsid w:val="00DB459E"/>
    <w:rsid w:val="00DB47B5"/>
    <w:rsid w:val="00DB5F16"/>
    <w:rsid w:val="00DB7121"/>
    <w:rsid w:val="00DB7DD2"/>
    <w:rsid w:val="00DC024D"/>
    <w:rsid w:val="00DC0829"/>
    <w:rsid w:val="00DC09CD"/>
    <w:rsid w:val="00DC1270"/>
    <w:rsid w:val="00DC12F5"/>
    <w:rsid w:val="00DC1D24"/>
    <w:rsid w:val="00DC2500"/>
    <w:rsid w:val="00DC38E7"/>
    <w:rsid w:val="00DC49CD"/>
    <w:rsid w:val="00DC4F53"/>
    <w:rsid w:val="00DC4F72"/>
    <w:rsid w:val="00DC6D79"/>
    <w:rsid w:val="00DC77DC"/>
    <w:rsid w:val="00DD0211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5086"/>
    <w:rsid w:val="00DD5168"/>
    <w:rsid w:val="00DD54B8"/>
    <w:rsid w:val="00DD5B35"/>
    <w:rsid w:val="00DD7EC4"/>
    <w:rsid w:val="00DE01CD"/>
    <w:rsid w:val="00DE0A8A"/>
    <w:rsid w:val="00DE111D"/>
    <w:rsid w:val="00DE1619"/>
    <w:rsid w:val="00DE1F7C"/>
    <w:rsid w:val="00DE23BB"/>
    <w:rsid w:val="00DE270F"/>
    <w:rsid w:val="00DE2883"/>
    <w:rsid w:val="00DE2B75"/>
    <w:rsid w:val="00DE3160"/>
    <w:rsid w:val="00DE31F0"/>
    <w:rsid w:val="00DE380A"/>
    <w:rsid w:val="00DE38E7"/>
    <w:rsid w:val="00DE3D1C"/>
    <w:rsid w:val="00DE45D9"/>
    <w:rsid w:val="00DE4E12"/>
    <w:rsid w:val="00DE5174"/>
    <w:rsid w:val="00DE58F6"/>
    <w:rsid w:val="00DE701B"/>
    <w:rsid w:val="00DF017D"/>
    <w:rsid w:val="00DF063B"/>
    <w:rsid w:val="00DF1371"/>
    <w:rsid w:val="00DF2286"/>
    <w:rsid w:val="00DF2E23"/>
    <w:rsid w:val="00DF5CB4"/>
    <w:rsid w:val="00DF64BA"/>
    <w:rsid w:val="00DF654F"/>
    <w:rsid w:val="00E0031D"/>
    <w:rsid w:val="00E00486"/>
    <w:rsid w:val="00E015C5"/>
    <w:rsid w:val="00E01C41"/>
    <w:rsid w:val="00E01D02"/>
    <w:rsid w:val="00E0227D"/>
    <w:rsid w:val="00E029A7"/>
    <w:rsid w:val="00E02ED7"/>
    <w:rsid w:val="00E04B84"/>
    <w:rsid w:val="00E06466"/>
    <w:rsid w:val="00E066A0"/>
    <w:rsid w:val="00E06835"/>
    <w:rsid w:val="00E06FDA"/>
    <w:rsid w:val="00E06FE4"/>
    <w:rsid w:val="00E104CF"/>
    <w:rsid w:val="00E105C2"/>
    <w:rsid w:val="00E11A49"/>
    <w:rsid w:val="00E12067"/>
    <w:rsid w:val="00E12208"/>
    <w:rsid w:val="00E1552D"/>
    <w:rsid w:val="00E156FF"/>
    <w:rsid w:val="00E15CE5"/>
    <w:rsid w:val="00E1604E"/>
    <w:rsid w:val="00E160A5"/>
    <w:rsid w:val="00E16C21"/>
    <w:rsid w:val="00E1713D"/>
    <w:rsid w:val="00E20A43"/>
    <w:rsid w:val="00E20F5D"/>
    <w:rsid w:val="00E21A4A"/>
    <w:rsid w:val="00E21CA3"/>
    <w:rsid w:val="00E21D21"/>
    <w:rsid w:val="00E22328"/>
    <w:rsid w:val="00E228D7"/>
    <w:rsid w:val="00E22EDE"/>
    <w:rsid w:val="00E23898"/>
    <w:rsid w:val="00E242CA"/>
    <w:rsid w:val="00E25F3B"/>
    <w:rsid w:val="00E27D56"/>
    <w:rsid w:val="00E301FB"/>
    <w:rsid w:val="00E30447"/>
    <w:rsid w:val="00E30668"/>
    <w:rsid w:val="00E30973"/>
    <w:rsid w:val="00E30B29"/>
    <w:rsid w:val="00E31273"/>
    <w:rsid w:val="00E319F1"/>
    <w:rsid w:val="00E323B8"/>
    <w:rsid w:val="00E3287E"/>
    <w:rsid w:val="00E329A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0E7"/>
    <w:rsid w:val="00E40C30"/>
    <w:rsid w:val="00E40E90"/>
    <w:rsid w:val="00E41F4F"/>
    <w:rsid w:val="00E43D2E"/>
    <w:rsid w:val="00E45C7E"/>
    <w:rsid w:val="00E45E8B"/>
    <w:rsid w:val="00E4627B"/>
    <w:rsid w:val="00E47F1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AB1"/>
    <w:rsid w:val="00E54B6F"/>
    <w:rsid w:val="00E55ACA"/>
    <w:rsid w:val="00E55CDE"/>
    <w:rsid w:val="00E5693B"/>
    <w:rsid w:val="00E573F5"/>
    <w:rsid w:val="00E5783A"/>
    <w:rsid w:val="00E57B74"/>
    <w:rsid w:val="00E6053F"/>
    <w:rsid w:val="00E61035"/>
    <w:rsid w:val="00E61502"/>
    <w:rsid w:val="00E62078"/>
    <w:rsid w:val="00E62278"/>
    <w:rsid w:val="00E622B6"/>
    <w:rsid w:val="00E624F1"/>
    <w:rsid w:val="00E63007"/>
    <w:rsid w:val="00E648EC"/>
    <w:rsid w:val="00E65234"/>
    <w:rsid w:val="00E65BC6"/>
    <w:rsid w:val="00E661FF"/>
    <w:rsid w:val="00E6667D"/>
    <w:rsid w:val="00E702B9"/>
    <w:rsid w:val="00E702DD"/>
    <w:rsid w:val="00E70314"/>
    <w:rsid w:val="00E70CC6"/>
    <w:rsid w:val="00E70F35"/>
    <w:rsid w:val="00E7114D"/>
    <w:rsid w:val="00E718F3"/>
    <w:rsid w:val="00E726EB"/>
    <w:rsid w:val="00E72CF1"/>
    <w:rsid w:val="00E73EE2"/>
    <w:rsid w:val="00E740CF"/>
    <w:rsid w:val="00E74128"/>
    <w:rsid w:val="00E74334"/>
    <w:rsid w:val="00E74726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534"/>
    <w:rsid w:val="00E94E60"/>
    <w:rsid w:val="00E94F54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174D"/>
    <w:rsid w:val="00EA21D5"/>
    <w:rsid w:val="00EA2DB1"/>
    <w:rsid w:val="00EA3198"/>
    <w:rsid w:val="00EA3B4F"/>
    <w:rsid w:val="00EA3C24"/>
    <w:rsid w:val="00EA40FA"/>
    <w:rsid w:val="00EA42B0"/>
    <w:rsid w:val="00EA42E1"/>
    <w:rsid w:val="00EA4380"/>
    <w:rsid w:val="00EA5264"/>
    <w:rsid w:val="00EA59BD"/>
    <w:rsid w:val="00EA6ACE"/>
    <w:rsid w:val="00EA6B48"/>
    <w:rsid w:val="00EA6C1D"/>
    <w:rsid w:val="00EA6C5A"/>
    <w:rsid w:val="00EA71E5"/>
    <w:rsid w:val="00EA73DF"/>
    <w:rsid w:val="00EA7D96"/>
    <w:rsid w:val="00EB03ED"/>
    <w:rsid w:val="00EB0CBA"/>
    <w:rsid w:val="00EB2FB8"/>
    <w:rsid w:val="00EB37B3"/>
    <w:rsid w:val="00EB3BE4"/>
    <w:rsid w:val="00EB47AE"/>
    <w:rsid w:val="00EB4854"/>
    <w:rsid w:val="00EB61AE"/>
    <w:rsid w:val="00EB678D"/>
    <w:rsid w:val="00EB7181"/>
    <w:rsid w:val="00EB79F1"/>
    <w:rsid w:val="00EB7B5A"/>
    <w:rsid w:val="00EC015F"/>
    <w:rsid w:val="00EC11EB"/>
    <w:rsid w:val="00EC16C5"/>
    <w:rsid w:val="00EC2046"/>
    <w:rsid w:val="00EC2FB5"/>
    <w:rsid w:val="00EC322D"/>
    <w:rsid w:val="00EC3A2E"/>
    <w:rsid w:val="00EC4309"/>
    <w:rsid w:val="00EC43E6"/>
    <w:rsid w:val="00EC65E0"/>
    <w:rsid w:val="00EC7D10"/>
    <w:rsid w:val="00ED0AB7"/>
    <w:rsid w:val="00ED12E6"/>
    <w:rsid w:val="00ED1DAA"/>
    <w:rsid w:val="00ED1E6A"/>
    <w:rsid w:val="00ED1EAA"/>
    <w:rsid w:val="00ED2197"/>
    <w:rsid w:val="00ED225A"/>
    <w:rsid w:val="00ED225E"/>
    <w:rsid w:val="00ED2C81"/>
    <w:rsid w:val="00ED2E03"/>
    <w:rsid w:val="00ED3067"/>
    <w:rsid w:val="00ED383A"/>
    <w:rsid w:val="00ED3F40"/>
    <w:rsid w:val="00ED4F23"/>
    <w:rsid w:val="00ED6DFF"/>
    <w:rsid w:val="00ED7F3A"/>
    <w:rsid w:val="00ED7FA2"/>
    <w:rsid w:val="00EE0518"/>
    <w:rsid w:val="00EE052D"/>
    <w:rsid w:val="00EE06D5"/>
    <w:rsid w:val="00EE1080"/>
    <w:rsid w:val="00EE116A"/>
    <w:rsid w:val="00EE1944"/>
    <w:rsid w:val="00EE260A"/>
    <w:rsid w:val="00EE2EA6"/>
    <w:rsid w:val="00EE5F9C"/>
    <w:rsid w:val="00EE6EFA"/>
    <w:rsid w:val="00EE72A7"/>
    <w:rsid w:val="00EE79E9"/>
    <w:rsid w:val="00EF08EB"/>
    <w:rsid w:val="00EF0F3D"/>
    <w:rsid w:val="00EF15CD"/>
    <w:rsid w:val="00EF1EC5"/>
    <w:rsid w:val="00EF25AD"/>
    <w:rsid w:val="00EF2F72"/>
    <w:rsid w:val="00EF4136"/>
    <w:rsid w:val="00EF472F"/>
    <w:rsid w:val="00EF4C88"/>
    <w:rsid w:val="00EF55EB"/>
    <w:rsid w:val="00EF5DF0"/>
    <w:rsid w:val="00EF62F7"/>
    <w:rsid w:val="00EF73CC"/>
    <w:rsid w:val="00EF771A"/>
    <w:rsid w:val="00F00DCC"/>
    <w:rsid w:val="00F0156F"/>
    <w:rsid w:val="00F0276C"/>
    <w:rsid w:val="00F0292C"/>
    <w:rsid w:val="00F02CDE"/>
    <w:rsid w:val="00F02D53"/>
    <w:rsid w:val="00F04081"/>
    <w:rsid w:val="00F0576C"/>
    <w:rsid w:val="00F05AC8"/>
    <w:rsid w:val="00F05C38"/>
    <w:rsid w:val="00F05F10"/>
    <w:rsid w:val="00F07167"/>
    <w:rsid w:val="00F072D8"/>
    <w:rsid w:val="00F07CE0"/>
    <w:rsid w:val="00F103BF"/>
    <w:rsid w:val="00F115F5"/>
    <w:rsid w:val="00F13D00"/>
    <w:rsid w:val="00F13D05"/>
    <w:rsid w:val="00F1446B"/>
    <w:rsid w:val="00F15023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30A26"/>
    <w:rsid w:val="00F30CCC"/>
    <w:rsid w:val="00F30D2E"/>
    <w:rsid w:val="00F311B4"/>
    <w:rsid w:val="00F335E2"/>
    <w:rsid w:val="00F33AD5"/>
    <w:rsid w:val="00F34AF0"/>
    <w:rsid w:val="00F34BDE"/>
    <w:rsid w:val="00F35516"/>
    <w:rsid w:val="00F35790"/>
    <w:rsid w:val="00F3593A"/>
    <w:rsid w:val="00F359A3"/>
    <w:rsid w:val="00F35C77"/>
    <w:rsid w:val="00F373EC"/>
    <w:rsid w:val="00F37515"/>
    <w:rsid w:val="00F37BEC"/>
    <w:rsid w:val="00F37FB2"/>
    <w:rsid w:val="00F410D7"/>
    <w:rsid w:val="00F4136D"/>
    <w:rsid w:val="00F41478"/>
    <w:rsid w:val="00F41638"/>
    <w:rsid w:val="00F4202C"/>
    <w:rsid w:val="00F4212E"/>
    <w:rsid w:val="00F42C20"/>
    <w:rsid w:val="00F43608"/>
    <w:rsid w:val="00F43E34"/>
    <w:rsid w:val="00F44A65"/>
    <w:rsid w:val="00F45358"/>
    <w:rsid w:val="00F46155"/>
    <w:rsid w:val="00F46198"/>
    <w:rsid w:val="00F468EC"/>
    <w:rsid w:val="00F46E16"/>
    <w:rsid w:val="00F47999"/>
    <w:rsid w:val="00F520B4"/>
    <w:rsid w:val="00F52CA6"/>
    <w:rsid w:val="00F53053"/>
    <w:rsid w:val="00F53BAC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3F1B"/>
    <w:rsid w:val="00F6514A"/>
    <w:rsid w:val="00F65482"/>
    <w:rsid w:val="00F65582"/>
    <w:rsid w:val="00F66B3E"/>
    <w:rsid w:val="00F66E75"/>
    <w:rsid w:val="00F67182"/>
    <w:rsid w:val="00F67AE0"/>
    <w:rsid w:val="00F70548"/>
    <w:rsid w:val="00F70F2A"/>
    <w:rsid w:val="00F71B83"/>
    <w:rsid w:val="00F723F6"/>
    <w:rsid w:val="00F73479"/>
    <w:rsid w:val="00F73ADF"/>
    <w:rsid w:val="00F74E92"/>
    <w:rsid w:val="00F75108"/>
    <w:rsid w:val="00F75D14"/>
    <w:rsid w:val="00F76187"/>
    <w:rsid w:val="00F776D0"/>
    <w:rsid w:val="00F77EB0"/>
    <w:rsid w:val="00F8000C"/>
    <w:rsid w:val="00F80834"/>
    <w:rsid w:val="00F80B4D"/>
    <w:rsid w:val="00F814BF"/>
    <w:rsid w:val="00F82DA6"/>
    <w:rsid w:val="00F85132"/>
    <w:rsid w:val="00F853F4"/>
    <w:rsid w:val="00F86B1F"/>
    <w:rsid w:val="00F86B32"/>
    <w:rsid w:val="00F876D2"/>
    <w:rsid w:val="00F876EF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6A7"/>
    <w:rsid w:val="00F94715"/>
    <w:rsid w:val="00F95C8E"/>
    <w:rsid w:val="00F96A3D"/>
    <w:rsid w:val="00F97D99"/>
    <w:rsid w:val="00FA132C"/>
    <w:rsid w:val="00FA1738"/>
    <w:rsid w:val="00FA1AE7"/>
    <w:rsid w:val="00FA29DD"/>
    <w:rsid w:val="00FA3313"/>
    <w:rsid w:val="00FA4718"/>
    <w:rsid w:val="00FA5848"/>
    <w:rsid w:val="00FA5E88"/>
    <w:rsid w:val="00FA6899"/>
    <w:rsid w:val="00FA7F3D"/>
    <w:rsid w:val="00FB09BE"/>
    <w:rsid w:val="00FB0D91"/>
    <w:rsid w:val="00FB22F3"/>
    <w:rsid w:val="00FB23B3"/>
    <w:rsid w:val="00FB2722"/>
    <w:rsid w:val="00FB30DD"/>
    <w:rsid w:val="00FB38D8"/>
    <w:rsid w:val="00FB45D5"/>
    <w:rsid w:val="00FB6430"/>
    <w:rsid w:val="00FB7170"/>
    <w:rsid w:val="00FB7291"/>
    <w:rsid w:val="00FB79DF"/>
    <w:rsid w:val="00FC051F"/>
    <w:rsid w:val="00FC06FF"/>
    <w:rsid w:val="00FC15DA"/>
    <w:rsid w:val="00FC1B63"/>
    <w:rsid w:val="00FC1E06"/>
    <w:rsid w:val="00FC2D62"/>
    <w:rsid w:val="00FC2DAD"/>
    <w:rsid w:val="00FC3B54"/>
    <w:rsid w:val="00FC3ECF"/>
    <w:rsid w:val="00FC41BB"/>
    <w:rsid w:val="00FC4300"/>
    <w:rsid w:val="00FC45F4"/>
    <w:rsid w:val="00FC4AD8"/>
    <w:rsid w:val="00FC69B4"/>
    <w:rsid w:val="00FC6AC4"/>
    <w:rsid w:val="00FC7393"/>
    <w:rsid w:val="00FD03A8"/>
    <w:rsid w:val="00FD0617"/>
    <w:rsid w:val="00FD0694"/>
    <w:rsid w:val="00FD15A2"/>
    <w:rsid w:val="00FD1974"/>
    <w:rsid w:val="00FD25BE"/>
    <w:rsid w:val="00FD2769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E1B02"/>
    <w:rsid w:val="00FE1FD5"/>
    <w:rsid w:val="00FE2624"/>
    <w:rsid w:val="00FE27FD"/>
    <w:rsid w:val="00FE3EB2"/>
    <w:rsid w:val="00FE3FA0"/>
    <w:rsid w:val="00FE420A"/>
    <w:rsid w:val="00FE45A8"/>
    <w:rsid w:val="00FE46A9"/>
    <w:rsid w:val="00FE4A47"/>
    <w:rsid w:val="00FE5A62"/>
    <w:rsid w:val="00FE681D"/>
    <w:rsid w:val="00FE72D0"/>
    <w:rsid w:val="00FE72E6"/>
    <w:rsid w:val="00FE747A"/>
    <w:rsid w:val="00FE752B"/>
    <w:rsid w:val="00FE79D2"/>
    <w:rsid w:val="00FE7DF7"/>
    <w:rsid w:val="00FF0BA6"/>
    <w:rsid w:val="00FF0DA8"/>
    <w:rsid w:val="00FF11B1"/>
    <w:rsid w:val="00FF1949"/>
    <w:rsid w:val="00FF1F6A"/>
    <w:rsid w:val="00FF1FCB"/>
    <w:rsid w:val="00FF3D5B"/>
    <w:rsid w:val="00FF52D4"/>
    <w:rsid w:val="00FF5966"/>
    <w:rsid w:val="00FF6AA4"/>
    <w:rsid w:val="00FF6B09"/>
    <w:rsid w:val="00FF6E38"/>
    <w:rsid w:val="00FF7016"/>
    <w:rsid w:val="00FF79DC"/>
    <w:rsid w:val="00FF7BE2"/>
    <w:rsid w:val="03CC18DD"/>
    <w:rsid w:val="10C4252E"/>
    <w:rsid w:val="146E219B"/>
    <w:rsid w:val="176C804D"/>
    <w:rsid w:val="1DAA7640"/>
    <w:rsid w:val="24A73FF0"/>
    <w:rsid w:val="41CD8D67"/>
    <w:rsid w:val="51828ACA"/>
    <w:rsid w:val="5A51B18E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4A3821B1-6A3A-AF4C-9B53-DA84495D6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360" w:hanging="36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num" w:pos="360"/>
      </w:tabs>
      <w:spacing w:before="120"/>
      <w:ind w:left="360" w:hanging="3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num" w:pos="360"/>
      </w:tabs>
      <w:ind w:left="36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num" w:pos="360"/>
      </w:tabs>
      <w:ind w:left="360" w:hanging="36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8045F4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8045F4"/>
  </w:style>
  <w:style w:type="character" w:customStyle="1" w:styleId="eop">
    <w:name w:val="eop"/>
    <w:basedOn w:val="DefaultParagraphFont"/>
    <w:rsid w:val="008045F4"/>
  </w:style>
  <w:style w:type="character" w:styleId="PlaceholderText">
    <w:name w:val="Placeholder Text"/>
    <w:basedOn w:val="DefaultParagraphFont"/>
    <w:uiPriority w:val="99"/>
    <w:semiHidden/>
    <w:rsid w:val="001652E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9776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47D7536-E764-4D60-BF41-1065E3175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983</TotalTime>
  <Pages>5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342</cp:revision>
  <cp:lastPrinted>2023-05-06T23:08:00Z</cp:lastPrinted>
  <dcterms:created xsi:type="dcterms:W3CDTF">2023-05-06T23:00:00Z</dcterms:created>
  <dcterms:modified xsi:type="dcterms:W3CDTF">2023-08-11T13:29:00Z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